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B6AE491B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Cooling Tower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Instrumentation</w:t>
        <w:br/>
        <w:br/>
        <w:t>Severity :</w:t>
        <w:br/>
        <w:t>Medium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Routine inspection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Preventive maintenance interval should be reduced.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</w:t>
      </w:r>
    </w:p>
    <w:p>
      <w:r>
        <w:t>Socket Wrench Set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EVT-067</w:t>
            </w:r>
          </w:p>
        </w:tc>
        <w:tc>
          <w:tcPr>
            <w:tcW w:type="dxa" w:w="2628"/>
          </w:tcPr>
          <w:p>
            <w:r>
              <w:t>2026-07-23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INS_EVT-067.docx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