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Anjali Sajeevan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Manasa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1FE3E1A9"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FA79BA">
              <w:rPr>
                <w:noProof/>
                <w:webHidden/>
              </w:rPr>
              <w:t>2</w:t>
            </w:r>
            <w:r w:rsidR="00FA79BA">
              <w:rPr>
                <w:noProof/>
                <w:webHidden/>
              </w:rPr>
              <w:fldChar w:fldCharType="end"/>
            </w:r>
          </w:hyperlink>
        </w:p>
        <w:p w14:paraId="7BEBF2DA" w14:textId="77E51E1D" w:rsidR="00FA79BA" w:rsidRDefault="008133FE">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FA79BA">
              <w:rPr>
                <w:noProof/>
                <w:webHidden/>
              </w:rPr>
              <w:t>3</w:t>
            </w:r>
            <w:r w:rsidR="00FA79BA">
              <w:rPr>
                <w:noProof/>
                <w:webHidden/>
              </w:rPr>
              <w:fldChar w:fldCharType="end"/>
            </w:r>
          </w:hyperlink>
        </w:p>
        <w:p w14:paraId="25D0831E" w14:textId="4809AD1C" w:rsidR="00FA79BA" w:rsidRDefault="008133FE">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4B42DB5B" w14:textId="2F93C46F" w:rsidR="00FA79BA" w:rsidRDefault="008133FE">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5EE61A82" w14:textId="340BB055" w:rsidR="00FA79BA" w:rsidRDefault="008133FE">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3C93CF02" w14:textId="2A14665F" w:rsidR="00FA79BA" w:rsidRDefault="008133FE">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FA79BA">
              <w:rPr>
                <w:noProof/>
                <w:webHidden/>
              </w:rPr>
              <w:t>5</w:t>
            </w:r>
            <w:r w:rsidR="00FA79BA">
              <w:rPr>
                <w:noProof/>
                <w:webHidden/>
              </w:rPr>
              <w:fldChar w:fldCharType="end"/>
            </w:r>
          </w:hyperlink>
        </w:p>
        <w:p w14:paraId="0D795B24" w14:textId="131DD775" w:rsidR="00FA79BA" w:rsidRDefault="008133FE">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03AA3EA3" w14:textId="083DF5D4" w:rsidR="00FA79BA" w:rsidRDefault="008133FE">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35319C6D" w14:textId="76C2CA5E" w:rsidR="00FA79BA" w:rsidRDefault="008133FE">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4B4AD7B1" w14:textId="6A79F9C9" w:rsidR="00FA79BA" w:rsidRDefault="008133FE">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11416FD4" w14:textId="5DEDCE12" w:rsidR="00FA79BA" w:rsidRDefault="008133FE">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166BD948" w14:textId="112745EC" w:rsidR="00FA79BA" w:rsidRDefault="008133FE">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427B5AA6" w14:textId="5B1D9512" w:rsidR="00FA79BA" w:rsidRDefault="008133FE">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FA79BA">
              <w:rPr>
                <w:noProof/>
                <w:webHidden/>
              </w:rPr>
              <w:t>8</w:t>
            </w:r>
            <w:r w:rsidR="00FA79BA">
              <w:rPr>
                <w:noProof/>
                <w:webHidden/>
              </w:rPr>
              <w:fldChar w:fldCharType="end"/>
            </w:r>
          </w:hyperlink>
        </w:p>
        <w:p w14:paraId="115174B0" w14:textId="3FA59998" w:rsidR="00FA79BA" w:rsidRDefault="008133FE">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FA79BA">
              <w:rPr>
                <w:noProof/>
                <w:webHidden/>
              </w:rPr>
              <w:t>9</w:t>
            </w:r>
            <w:r w:rsidR="00FA79BA">
              <w:rPr>
                <w:noProof/>
                <w:webHidden/>
              </w:rPr>
              <w:fldChar w:fldCharType="end"/>
            </w:r>
          </w:hyperlink>
        </w:p>
        <w:p w14:paraId="7CF64A5E" w14:textId="3DA0F319" w:rsidR="00FA79BA" w:rsidRDefault="008133FE">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F8FEE77" w14:textId="625746B8" w:rsidR="00FA79BA" w:rsidRDefault="008133FE">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1FBBF784" w14:textId="71F22562" w:rsidR="00FA79BA" w:rsidRDefault="008133FE">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91343D8" w14:textId="5D239F19" w:rsidR="00FA79BA" w:rsidRDefault="008133FE">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431E747C" w14:textId="34611657" w:rsidR="00FA79BA" w:rsidRDefault="008133FE">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26789AC" w14:textId="40EAB030" w:rsidR="00FA79BA" w:rsidRDefault="008133FE">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5919500B" w14:textId="21902097" w:rsidR="00FA79BA" w:rsidRDefault="008133FE">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r w:rsidR="00EF71CD" w:rsidRPr="00533BA9">
        <w:rPr>
          <w:rFonts w:ascii="Times New Roman" w:hAnsi="Times New Roman" w:cs="Times New Roman"/>
        </w:rPr>
        <w:t>CoV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MERS-CoV</w:t>
      </w:r>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SARS-CoV</w:t>
      </w:r>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w:t>
      </w:r>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 is 0.16 with the negative binomial model (Singapore)[8]</w:t>
      </w:r>
    </w:p>
    <w:p w14:paraId="07C647BD" w14:textId="213F91E7" w:rsidR="00F7503E" w:rsidRPr="00533BA9" w:rsidRDefault="008133FE"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8133FE"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8133FE"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5pt;height:409.8pt;mso-width-percent:0;mso-height-percent:0;mso-width-percent:0;mso-height-percent:0" o:ole="">
            <v:imagedata r:id="rId8" o:title=""/>
          </v:shape>
          <o:OLEObject Type="Embed" ProgID="Visio.Drawing.15" ShapeID="_x0000_i1025" DrawAspect="Content" ObjectID="_1680471501" r:id="rId9"/>
        </w:object>
      </w:r>
    </w:p>
    <w:p w14:paraId="0DEB35AE" w14:textId="161B4861"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6DC9DC92"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SARS-CoV.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SARS-CoV,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2BD31C91" w14:textId="5CFBC250" w:rsidR="00D42A4A" w:rsidRPr="00533BA9" w:rsidRDefault="000054BB" w:rsidP="00D42A4A">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w:t>
      </w:r>
      <w:r w:rsidR="00102A02" w:rsidRPr="00533BA9">
        <w:rPr>
          <w:rFonts w:ascii="Times New Roman" w:hAnsi="Times New Roman" w:cs="Times New Roman"/>
        </w:rPr>
        <w:t>take</w:t>
      </w:r>
      <w:r w:rsidRPr="00533BA9">
        <w:rPr>
          <w:rFonts w:ascii="Times New Roman" w:hAnsi="Times New Roman" w:cs="Times New Roman"/>
        </w:rPr>
        <w:t xml:space="preserve"> it into consideration and </w:t>
      </w:r>
      <w:r w:rsidR="00102A02" w:rsidRPr="00533BA9">
        <w:rPr>
          <w:rFonts w:ascii="Times New Roman" w:hAnsi="Times New Roman" w:cs="Times New Roman"/>
        </w:rPr>
        <w:t xml:space="preserve">during simulation each person can only infect that many </w:t>
      </w:r>
      <w:r w:rsidR="00441FBA" w:rsidRPr="00533BA9">
        <w:rPr>
          <w:rFonts w:ascii="Times New Roman" w:hAnsi="Times New Roman" w:cs="Times New Roman"/>
        </w:rPr>
        <w:t>numbers</w:t>
      </w:r>
      <w:r w:rsidR="00102A02" w:rsidRPr="00533BA9">
        <w:rPr>
          <w:rFonts w:ascii="Times New Roman" w:hAnsi="Times New Roman" w:cs="Times New Roman"/>
        </w:rPr>
        <w:t xml:space="preserve"> of people</w:t>
      </w:r>
      <w:r w:rsidRPr="00533BA9">
        <w:rPr>
          <w:rFonts w:ascii="Times New Roman" w:hAnsi="Times New Roman" w:cs="Times New Roman"/>
        </w:rPr>
        <w:t>. In case if the R-naught value is not specified the simulation</w:t>
      </w:r>
      <w:r w:rsidR="00102A02" w:rsidRPr="00533BA9">
        <w:rPr>
          <w:rFonts w:ascii="Times New Roman" w:hAnsi="Times New Roman" w:cs="Times New Roman"/>
        </w:rPr>
        <w:t xml:space="preserve"> transmits on a general scenario where a person can infect </w:t>
      </w:r>
      <w:r w:rsidR="00D42A4A">
        <w:rPr>
          <w:rFonts w:ascii="Times New Roman" w:hAnsi="Times New Roman" w:cs="Times New Roman"/>
        </w:rPr>
        <w:t>random</w:t>
      </w:r>
      <w:r w:rsidR="00102A02" w:rsidRPr="00533BA9">
        <w:rPr>
          <w:rFonts w:ascii="Times New Roman" w:hAnsi="Times New Roman" w:cs="Times New Roman"/>
        </w:rPr>
        <w:t xml:space="preserve"> number of people.</w:t>
      </w:r>
    </w:p>
    <w:p w14:paraId="41B615E4" w14:textId="77777777" w:rsidR="00D42A4A" w:rsidRDefault="00102A02" w:rsidP="000054BB">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w:t>
      </w:r>
      <w:r w:rsidR="00195C4E" w:rsidRPr="00533BA9">
        <w:rPr>
          <w:rFonts w:ascii="Times New Roman" w:hAnsi="Times New Roman" w:cs="Times New Roman"/>
        </w:rPr>
        <w:t>ed</w:t>
      </w:r>
      <w:r w:rsidRPr="00533BA9">
        <w:rPr>
          <w:rFonts w:ascii="Times New Roman" w:hAnsi="Times New Roman" w:cs="Times New Roman"/>
        </w:rPr>
        <w:t xml:space="preserve">, severe, </w:t>
      </w:r>
      <w:r w:rsidR="00195C4E" w:rsidRPr="00533BA9">
        <w:rPr>
          <w:rFonts w:ascii="Times New Roman" w:hAnsi="Times New Roman" w:cs="Times New Roman"/>
        </w:rPr>
        <w:t>recovered,</w:t>
      </w:r>
      <w:r w:rsidRPr="00533BA9">
        <w:rPr>
          <w:rFonts w:ascii="Times New Roman" w:hAnsi="Times New Roman" w:cs="Times New Roman"/>
        </w:rPr>
        <w:t xml:space="preserve"> and dead people </w:t>
      </w:r>
      <w:r w:rsidR="00195C4E" w:rsidRPr="00533BA9">
        <w:rPr>
          <w:rFonts w:ascii="Times New Roman" w:hAnsi="Times New Roman" w:cs="Times New Roman"/>
        </w:rPr>
        <w:t>are</w:t>
      </w:r>
      <w:r w:rsidRPr="00533BA9">
        <w:rPr>
          <w:rFonts w:ascii="Times New Roman" w:hAnsi="Times New Roman" w:cs="Times New Roman"/>
        </w:rPr>
        <w:t xml:space="preserve"> provided for both the viruses. A plot of the number of infections over time is displayed. </w:t>
      </w:r>
    </w:p>
    <w:p w14:paraId="25E5C752" w14:textId="77777777" w:rsidR="00D42A4A" w:rsidRDefault="00D42A4A" w:rsidP="000054BB">
      <w:pPr>
        <w:spacing w:line="276" w:lineRule="auto"/>
        <w:ind w:left="720"/>
        <w:jc w:val="both"/>
        <w:rPr>
          <w:rFonts w:ascii="Times New Roman" w:hAnsi="Times New Roman" w:cs="Times New Roman"/>
        </w:rPr>
      </w:pPr>
    </w:p>
    <w:p w14:paraId="69666B9C" w14:textId="5A643B27" w:rsidR="00D42A4A" w:rsidRDefault="00102A02" w:rsidP="00A80D4A">
      <w:pPr>
        <w:spacing w:line="276" w:lineRule="auto"/>
        <w:ind w:left="720"/>
        <w:jc w:val="both"/>
        <w:rPr>
          <w:rFonts w:ascii="Times New Roman" w:hAnsi="Times New Roman" w:cs="Times New Roman"/>
        </w:rPr>
      </w:pPr>
      <w:r w:rsidRPr="00533BA9">
        <w:rPr>
          <w:rFonts w:ascii="Times New Roman" w:hAnsi="Times New Roman" w:cs="Times New Roman"/>
        </w:rPr>
        <w:t xml:space="preserve">Once the simulation is </w:t>
      </w:r>
      <w:r w:rsidR="00441FBA" w:rsidRPr="00533BA9">
        <w:rPr>
          <w:rFonts w:ascii="Times New Roman" w:hAnsi="Times New Roman" w:cs="Times New Roman"/>
        </w:rPr>
        <w:t>stopped,</w:t>
      </w:r>
      <w:r w:rsidRPr="00533BA9">
        <w:rPr>
          <w:rFonts w:ascii="Times New Roman" w:hAnsi="Times New Roman" w:cs="Times New Roman"/>
        </w:rPr>
        <w:t xml:space="preserve"> </w:t>
      </w:r>
      <w:r w:rsidR="00DE4A6E">
        <w:rPr>
          <w:rFonts w:ascii="Times New Roman" w:hAnsi="Times New Roman" w:cs="Times New Roman"/>
        </w:rPr>
        <w:t xml:space="preserve">a plot can be generated by clicking on the plot button. The plot displays the number of healthy, infected, recovered, hospitalized and dead over the number of days the simulation was run as shown in Figure </w:t>
      </w:r>
      <w:r w:rsidR="00CB5247">
        <w:rPr>
          <w:rFonts w:ascii="Times New Roman" w:hAnsi="Times New Roman" w:cs="Times New Roman"/>
        </w:rPr>
        <w:t>1</w:t>
      </w:r>
      <w:r w:rsidR="00DE4A6E">
        <w:rPr>
          <w:rFonts w:ascii="Times New Roman" w:hAnsi="Times New Roman" w:cs="Times New Roman"/>
        </w:rPr>
        <w:t>3. The log pane</w:t>
      </w:r>
      <w:r w:rsidR="00DE4A6E" w:rsidRPr="00533BA9">
        <w:rPr>
          <w:rFonts w:ascii="Times New Roman" w:hAnsi="Times New Roman" w:cs="Times New Roman"/>
        </w:rPr>
        <w:t xml:space="preserve"> displays the values obtained for </w:t>
      </w:r>
      <w:r w:rsidR="00DE4A6E">
        <w:rPr>
          <w:rFonts w:ascii="Times New Roman" w:hAnsi="Times New Roman" w:cs="Times New Roman"/>
        </w:rPr>
        <w:t>each</w:t>
      </w:r>
      <w:r w:rsidR="00DE4A6E" w:rsidRPr="00533BA9">
        <w:rPr>
          <w:rFonts w:ascii="Times New Roman" w:hAnsi="Times New Roman" w:cs="Times New Roman"/>
        </w:rPr>
        <w:t xml:space="preserve"> runs of the application</w:t>
      </w:r>
      <w:r w:rsidR="007753B5">
        <w:rPr>
          <w:rFonts w:ascii="Times New Roman" w:hAnsi="Times New Roman" w:cs="Times New Roman"/>
        </w:rPr>
        <w:t xml:space="preserve"> – Figure 14</w:t>
      </w:r>
      <w:r w:rsidR="00DE4A6E" w:rsidRPr="00533BA9">
        <w:rPr>
          <w:rFonts w:ascii="Times New Roman" w:hAnsi="Times New Roman" w:cs="Times New Roman"/>
        </w:rPr>
        <w:t xml:space="preserve">. </w:t>
      </w:r>
      <w:r w:rsidR="00DE4A6E">
        <w:rPr>
          <w:rFonts w:ascii="Times New Roman" w:hAnsi="Times New Roman" w:cs="Times New Roman"/>
        </w:rPr>
        <w:t>T</w:t>
      </w:r>
      <w:r w:rsidR="00DE4A6E" w:rsidRPr="00533BA9">
        <w:rPr>
          <w:rFonts w:ascii="Times New Roman" w:hAnsi="Times New Roman" w:cs="Times New Roman"/>
        </w:rPr>
        <w:t>he contact tracing</w:t>
      </w:r>
      <w:r w:rsidR="00DE4A6E">
        <w:rPr>
          <w:rFonts w:ascii="Times New Roman" w:hAnsi="Times New Roman" w:cs="Times New Roman"/>
        </w:rPr>
        <w:t xml:space="preserve"> details are</w:t>
      </w:r>
      <w:r w:rsidR="00DE4A6E" w:rsidRPr="00533BA9">
        <w:rPr>
          <w:rFonts w:ascii="Times New Roman" w:hAnsi="Times New Roman" w:cs="Times New Roman"/>
        </w:rPr>
        <w:t xml:space="preserve"> displayed on the console of the IDE</w:t>
      </w:r>
      <w:r w:rsidR="007753B5">
        <w:rPr>
          <w:rFonts w:ascii="Times New Roman" w:hAnsi="Times New Roman" w:cs="Times New Roman"/>
        </w:rPr>
        <w:t xml:space="preserve"> -Figure 12</w:t>
      </w:r>
      <w:r w:rsidR="00DE4A6E" w:rsidRPr="00533BA9">
        <w:rPr>
          <w:rFonts w:ascii="Times New Roman" w:hAnsi="Times New Roman" w:cs="Times New Roman"/>
        </w:rPr>
        <w:t>.</w:t>
      </w:r>
      <w:r w:rsidR="00441FBA"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6A92154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SARS-CoV</w:t>
      </w:r>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 xml:space="preserve">When simulating the SARS-CoV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xml:space="preserve">. When the vaccination factor is selected, it will not be considered for SARS-CoV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SARS-CoV,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SARS-CoV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infectionRate: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asymptoticFraction: Fraction of infected people that are asymptomatic. We have taken 3, i.e,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comorbidPercentage: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infectedQuarantinePercentage: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vaccinatedPercentage: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vaccineEffectiveness: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populationBallHeight: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populationBallWidth: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r w:rsidRPr="00533BA9">
        <w:rPr>
          <w:rFonts w:ascii="Times New Roman" w:hAnsi="Times New Roman" w:cs="Times New Roman"/>
        </w:rPr>
        <w:t>hospitalCapacity: Capacity of hospital is considered based on percentage of population taken. i.e, if hospitalCapacity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188A5E1D"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8133FE">
        <w:fldChar w:fldCharType="begin"/>
      </w:r>
      <w:r w:rsidR="008133FE">
        <w:instrText xml:space="preserve"> SEQ Figure \* ARABIC </w:instrText>
      </w:r>
      <w:r w:rsidR="008133FE">
        <w:fldChar w:fldCharType="separate"/>
      </w:r>
      <w:r w:rsidR="0034741F">
        <w:rPr>
          <w:noProof/>
        </w:rPr>
        <w:t>3</w:t>
      </w:r>
      <w:r w:rsidR="008133FE">
        <w:rPr>
          <w:noProof/>
        </w:rPr>
        <w:fldChar w:fldCharType="end"/>
      </w:r>
      <w:r>
        <w:t xml:space="preserve">:Comparison plot </w:t>
      </w:r>
      <w:r w:rsidRPr="00674604">
        <w:t>for social distancing and mask condition</w:t>
      </w:r>
      <w:bookmarkEnd w:id="16"/>
    </w:p>
    <w:p w14:paraId="55846536" w14:textId="34DA1841" w:rsidR="006B3FA6" w:rsidRDefault="002D1E40" w:rsidP="002D1E4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099850" cy="1956465"/>
                    </a:xfrm>
                    <a:prstGeom prst="rect">
                      <a:avLst/>
                    </a:prstGeom>
                  </pic:spPr>
                </pic:pic>
              </a:graphicData>
            </a:graphic>
          </wp:inline>
        </w:drawing>
      </w:r>
    </w:p>
    <w:p w14:paraId="4802517C" w14:textId="6400C80E"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8133FE">
        <w:fldChar w:fldCharType="begin"/>
      </w:r>
      <w:r w:rsidR="008133FE">
        <w:instrText xml:space="preserve"> SEQ Figure \* ARABIC </w:instrText>
      </w:r>
      <w:r w:rsidR="008133FE">
        <w:fldChar w:fldCharType="separate"/>
      </w:r>
      <w:r w:rsidR="0034741F">
        <w:rPr>
          <w:noProof/>
        </w:rPr>
        <w:t>4</w:t>
      </w:r>
      <w:r w:rsidR="008133FE">
        <w:rPr>
          <w:noProof/>
        </w:rPr>
        <w:fldChar w:fldCharType="end"/>
      </w:r>
      <w:r>
        <w:t>:</w:t>
      </w:r>
      <w:r w:rsidRPr="00B67B55">
        <w:t xml:space="preserve"> Comparison plot for quarantine condition</w:t>
      </w:r>
      <w:bookmarkEnd w:id="17"/>
    </w:p>
    <w:p w14:paraId="40CDCC16" w14:textId="576964E1" w:rsidR="003C3628"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149266" cy="2564922"/>
                    </a:xfrm>
                    <a:prstGeom prst="rect">
                      <a:avLst/>
                    </a:prstGeom>
                  </pic:spPr>
                </pic:pic>
              </a:graphicData>
            </a:graphic>
          </wp:inline>
        </w:drawing>
      </w:r>
    </w:p>
    <w:p w14:paraId="1364781E" w14:textId="1F82BE95" w:rsidR="003C3628" w:rsidRPr="005415D4" w:rsidRDefault="005E4F16" w:rsidP="005E4F16">
      <w:pPr>
        <w:pStyle w:val="Caption"/>
        <w:jc w:val="center"/>
      </w:pPr>
      <w:bookmarkStart w:id="18" w:name="_Toc69856462"/>
      <w:r>
        <w:t xml:space="preserve">Figure </w:t>
      </w:r>
      <w:r w:rsidR="008133FE">
        <w:fldChar w:fldCharType="begin"/>
      </w:r>
      <w:r w:rsidR="008133FE">
        <w:instrText xml:space="preserve"> SEQ Figure \* ARABIC </w:instrText>
      </w:r>
      <w:r w:rsidR="008133FE">
        <w:fldChar w:fldCharType="separate"/>
      </w:r>
      <w:r w:rsidR="0034741F">
        <w:rPr>
          <w:noProof/>
        </w:rPr>
        <w:t>5</w:t>
      </w:r>
      <w:r w:rsidR="008133FE">
        <w:rPr>
          <w:noProof/>
        </w:rPr>
        <w:fldChar w:fldCharType="end"/>
      </w:r>
      <w:r>
        <w:t>:</w:t>
      </w:r>
      <w:r w:rsidRPr="003A4180">
        <w:t xml:space="preserve"> Comparison Plot for Remote Work/School condition</w:t>
      </w:r>
      <w:bookmarkEnd w:id="18"/>
    </w:p>
    <w:p w14:paraId="4C349CFD" w14:textId="77777777"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Offices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E122974" w14:textId="420E10BB" w:rsidR="006163C0" w:rsidRDefault="006163C0" w:rsidP="006163C0">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vaccination</w:t>
      </w:r>
    </w:p>
    <w:p w14:paraId="30A49CBE" w14:textId="77777777" w:rsidR="002D1E40" w:rsidRDefault="002D1E40" w:rsidP="002D1E40">
      <w:pPr>
        <w:pStyle w:val="ListParagraph"/>
        <w:spacing w:line="276" w:lineRule="auto"/>
        <w:ind w:left="1080"/>
        <w:jc w:val="both"/>
        <w:rPr>
          <w:rFonts w:ascii="Times New Roman" w:hAnsi="Times New Roman" w:cs="Times New Roman"/>
          <w:b/>
          <w:bCs/>
        </w:rPr>
      </w:pP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(ms)</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107565" cy="2542217"/>
                    </a:xfrm>
                    <a:prstGeom prst="rect">
                      <a:avLst/>
                    </a:prstGeom>
                  </pic:spPr>
                </pic:pic>
              </a:graphicData>
            </a:graphic>
          </wp:inline>
        </w:drawing>
      </w:r>
    </w:p>
    <w:p w14:paraId="417567E2" w14:textId="0BEBB9BC" w:rsidR="003C3628" w:rsidRPr="005415D4" w:rsidRDefault="005E4F16" w:rsidP="005E4F16">
      <w:pPr>
        <w:pStyle w:val="Caption"/>
        <w:jc w:val="center"/>
      </w:pPr>
      <w:r w:rsidRPr="005415D4">
        <w:tab/>
      </w:r>
      <w:bookmarkStart w:id="19" w:name="_Toc69856463"/>
      <w:r>
        <w:t xml:space="preserve">Figure </w:t>
      </w:r>
      <w:r w:rsidR="008133FE">
        <w:fldChar w:fldCharType="begin"/>
      </w:r>
      <w:r w:rsidR="008133FE">
        <w:instrText xml:space="preserve"> SEQ Figure \* ARABIC </w:instrText>
      </w:r>
      <w:r w:rsidR="008133FE">
        <w:fldChar w:fldCharType="separate"/>
      </w:r>
      <w:r w:rsidR="0034741F">
        <w:rPr>
          <w:noProof/>
        </w:rPr>
        <w:t>6</w:t>
      </w:r>
      <w:r w:rsidR="008133FE">
        <w:rPr>
          <w:noProof/>
        </w:rPr>
        <w:fldChar w:fldCharType="end"/>
      </w:r>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58C6A344"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by considering all factors and no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5FBF1F" w14:textId="4FC6B546" w:rsidR="00A32EB5" w:rsidRPr="005415D4" w:rsidRDefault="007353C0" w:rsidP="00A80FA1">
      <w:pPr>
        <w:pStyle w:val="Caption"/>
        <w:jc w:val="center"/>
      </w:pPr>
      <w:bookmarkStart w:id="20" w:name="_Toc69856464"/>
      <w:r>
        <w:t xml:space="preserve">Figure </w:t>
      </w:r>
      <w:r w:rsidR="008133FE">
        <w:fldChar w:fldCharType="begin"/>
      </w:r>
      <w:r w:rsidR="008133FE">
        <w:instrText xml:space="preserve"> SEQ Figure \* ARABIC </w:instrText>
      </w:r>
      <w:r w:rsidR="008133FE">
        <w:fldChar w:fldCharType="separate"/>
      </w:r>
      <w:r w:rsidR="0034741F">
        <w:rPr>
          <w:noProof/>
        </w:rPr>
        <w:t>7</w:t>
      </w:r>
      <w:r w:rsidR="008133FE">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FBEB8C" w14:textId="310D6036" w:rsidR="004D6045" w:rsidRPr="005415D4" w:rsidRDefault="00D42A4A" w:rsidP="005415D4">
      <w:pPr>
        <w:pStyle w:val="Caption"/>
        <w:jc w:val="center"/>
      </w:pPr>
      <w:bookmarkStart w:id="21" w:name="_Toc69856465"/>
      <w:r>
        <w:t xml:space="preserve">Figure </w:t>
      </w:r>
      <w:r w:rsidR="008133FE">
        <w:fldChar w:fldCharType="begin"/>
      </w:r>
      <w:r w:rsidR="008133FE">
        <w:instrText xml:space="preserve"> SEQ Figure \* ARABIC </w:instrText>
      </w:r>
      <w:r w:rsidR="008133FE">
        <w:fldChar w:fldCharType="separate"/>
      </w:r>
      <w:r w:rsidR="0034741F">
        <w:rPr>
          <w:noProof/>
        </w:rPr>
        <w:t>8</w:t>
      </w:r>
      <w:r w:rsidR="008133FE">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02721A7C"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SARS-CoV</w:t>
      </w:r>
      <w:r w:rsidR="009120CA" w:rsidRPr="00776303">
        <w:rPr>
          <w:rFonts w:ascii="Times New Roman" w:hAnsi="Times New Roman" w:cs="Times New Roman"/>
          <w:b/>
          <w:bCs/>
        </w:rPr>
        <w:t xml:space="preserve"> </w:t>
      </w:r>
      <w:r w:rsidRPr="00776303">
        <w:rPr>
          <w:rFonts w:ascii="Times New Roman" w:hAnsi="Times New Roman" w:cs="Times New Roman"/>
          <w:b/>
          <w:bCs/>
        </w:rPr>
        <w:t>without 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w:t>
            </w:r>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E8EC52" w14:textId="12C9A1C4" w:rsidR="00A32EB5" w:rsidRPr="005415D4" w:rsidRDefault="00D42A4A" w:rsidP="00D42A4A">
      <w:pPr>
        <w:pStyle w:val="Caption"/>
        <w:jc w:val="center"/>
      </w:pPr>
      <w:bookmarkStart w:id="22" w:name="_Toc69856466"/>
      <w:r>
        <w:t xml:space="preserve">Figure </w:t>
      </w:r>
      <w:r w:rsidR="008133FE">
        <w:fldChar w:fldCharType="begin"/>
      </w:r>
      <w:r w:rsidR="008133FE">
        <w:instrText xml:space="preserve"> SEQ Figure \* ARABIC </w:instrText>
      </w:r>
      <w:r w:rsidR="008133FE">
        <w:fldChar w:fldCharType="separate"/>
      </w:r>
      <w:r w:rsidR="0034741F">
        <w:rPr>
          <w:noProof/>
        </w:rPr>
        <w:t>9</w:t>
      </w:r>
      <w:r w:rsidR="008133FE">
        <w:rPr>
          <w:noProof/>
        </w:rPr>
        <w:fldChar w:fldCharType="end"/>
      </w:r>
      <w:r>
        <w:t>:</w:t>
      </w:r>
      <w:r w:rsidRPr="00A54409">
        <w:t>Comparison between SARS-CoV-2 and SARS-CoV</w:t>
      </w:r>
      <w:bookmarkEnd w:id="22"/>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SARS-CoV</w:t>
      </w:r>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436730" cy="2742621"/>
                    </a:xfrm>
                    <a:prstGeom prst="rect">
                      <a:avLst/>
                    </a:prstGeom>
                  </pic:spPr>
                </pic:pic>
              </a:graphicData>
            </a:graphic>
          </wp:inline>
        </w:drawing>
      </w:r>
    </w:p>
    <w:p w14:paraId="54389E60" w14:textId="51531177" w:rsidR="00D72C86" w:rsidRPr="005415D4" w:rsidRDefault="00D72C86" w:rsidP="00D72C86">
      <w:pPr>
        <w:pStyle w:val="Caption"/>
        <w:jc w:val="center"/>
      </w:pPr>
      <w:bookmarkStart w:id="23" w:name="_Toc69856467"/>
      <w:r>
        <w:t xml:space="preserve">Figure </w:t>
      </w:r>
      <w:r w:rsidR="008133FE">
        <w:fldChar w:fldCharType="begin"/>
      </w:r>
      <w:r w:rsidR="008133FE">
        <w:instrText xml:space="preserve"> SEQ Figure \* ARABIC </w:instrText>
      </w:r>
      <w:r w:rsidR="008133FE">
        <w:fldChar w:fldCharType="separate"/>
      </w:r>
      <w:r w:rsidR="0034741F">
        <w:rPr>
          <w:noProof/>
        </w:rPr>
        <w:t>10</w:t>
      </w:r>
      <w:r w:rsidR="008133FE">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(ms)</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1EE31A6" w14:textId="3467CCDB" w:rsidR="00C67C9C" w:rsidRPr="005E4F16" w:rsidRDefault="005415D4" w:rsidP="005415D4">
      <w:pPr>
        <w:pStyle w:val="Caption"/>
        <w:jc w:val="center"/>
      </w:pPr>
      <w:bookmarkStart w:id="24" w:name="_Toc69856468"/>
      <w:r>
        <w:t xml:space="preserve">Figure </w:t>
      </w:r>
      <w:r w:rsidR="008133FE">
        <w:fldChar w:fldCharType="begin"/>
      </w:r>
      <w:r w:rsidR="008133FE">
        <w:instrText xml:space="preserve"> SEQ Figure \* ARABIC </w:instrText>
      </w:r>
      <w:r w:rsidR="008133FE">
        <w:fldChar w:fldCharType="separate"/>
      </w:r>
      <w:r w:rsidR="0034741F">
        <w:rPr>
          <w:noProof/>
        </w:rPr>
        <w:t>11</w:t>
      </w:r>
      <w:r w:rsidR="008133FE">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18515"/>
                    </a:xfrm>
                    <a:prstGeom prst="rect">
                      <a:avLst/>
                    </a:prstGeom>
                  </pic:spPr>
                </pic:pic>
              </a:graphicData>
            </a:graphic>
          </wp:inline>
        </w:drawing>
      </w:r>
    </w:p>
    <w:p w14:paraId="568CF335" w14:textId="64523504" w:rsidR="00E82987" w:rsidRPr="0034741F" w:rsidRDefault="0034741F" w:rsidP="0034741F">
      <w:pPr>
        <w:pStyle w:val="Caption"/>
        <w:jc w:val="center"/>
      </w:pPr>
      <w:bookmarkStart w:id="25" w:name="_Toc69856469"/>
      <w:r>
        <w:t xml:space="preserve">Figure </w:t>
      </w:r>
      <w:r w:rsidR="008133FE">
        <w:fldChar w:fldCharType="begin"/>
      </w:r>
      <w:r w:rsidR="008133FE">
        <w:instrText xml:space="preserve"> SEQ Figure \* ARABIC </w:instrText>
      </w:r>
      <w:r w:rsidR="008133FE">
        <w:fldChar w:fldCharType="separate"/>
      </w:r>
      <w:r>
        <w:rPr>
          <w:noProof/>
        </w:rPr>
        <w:t>12</w:t>
      </w:r>
      <w:r w:rsidR="008133FE">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21890D52" w14:textId="49FFDC44" w:rsidR="00DE4A6E" w:rsidRDefault="00DE4A6E" w:rsidP="00DE4A6E">
      <w:pPr>
        <w:pStyle w:val="ListParagraph"/>
        <w:spacing w:line="276" w:lineRule="auto"/>
        <w:jc w:val="center"/>
        <w:rPr>
          <w:rFonts w:ascii="Times New Roman" w:hAnsi="Times New Roman" w:cs="Times New Roman"/>
          <w:sz w:val="24"/>
          <w:szCs w:val="24"/>
        </w:rPr>
      </w:pPr>
      <w:r>
        <w:rPr>
          <w:noProof/>
        </w:rPr>
        <w:drawing>
          <wp:inline distT="0" distB="0" distL="0" distR="0" wp14:anchorId="77B1EAED" wp14:editId="7F8E7836">
            <wp:extent cx="3584448" cy="3185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8" t="701" r="796"/>
                    <a:stretch/>
                  </pic:blipFill>
                  <pic:spPr bwMode="auto">
                    <a:xfrm>
                      <a:off x="0" y="0"/>
                      <a:ext cx="3628073" cy="3224099"/>
                    </a:xfrm>
                    <a:prstGeom prst="rect">
                      <a:avLst/>
                    </a:prstGeom>
                    <a:ln>
                      <a:noFill/>
                    </a:ln>
                    <a:extLst>
                      <a:ext uri="{53640926-AAD7-44D8-BBD7-CCE9431645EC}">
                        <a14:shadowObscured xmlns:a14="http://schemas.microsoft.com/office/drawing/2010/main"/>
                      </a:ext>
                    </a:extLst>
                  </pic:spPr>
                </pic:pic>
              </a:graphicData>
            </a:graphic>
          </wp:inline>
        </w:drawing>
      </w:r>
    </w:p>
    <w:p w14:paraId="5A1E65FD" w14:textId="4AA7254E" w:rsidR="00B639B5" w:rsidRDefault="0034741F" w:rsidP="0034741F">
      <w:pPr>
        <w:pStyle w:val="Caption"/>
        <w:jc w:val="center"/>
      </w:pPr>
      <w:bookmarkStart w:id="26" w:name="_Toc69856470"/>
      <w:r>
        <w:t xml:space="preserve">Figure </w:t>
      </w:r>
      <w:r w:rsidR="008133FE">
        <w:fldChar w:fldCharType="begin"/>
      </w:r>
      <w:r w:rsidR="008133FE">
        <w:instrText xml:space="preserve"> SEQ Figure \* ARABIC </w:instrText>
      </w:r>
      <w:r w:rsidR="008133FE">
        <w:fldChar w:fldCharType="separate"/>
      </w:r>
      <w:r>
        <w:rPr>
          <w:noProof/>
        </w:rPr>
        <w:t>13</w:t>
      </w:r>
      <w:r w:rsidR="008133FE">
        <w:rPr>
          <w:noProof/>
        </w:rPr>
        <w:fldChar w:fldCharType="end"/>
      </w:r>
      <w:r>
        <w:t xml:space="preserve">: </w:t>
      </w:r>
      <w:r w:rsidRPr="00D3019E">
        <w:t>Contact tracing screenshot with all constraints.</w:t>
      </w:r>
      <w:bookmarkEnd w:id="26"/>
    </w:p>
    <w:p w14:paraId="579BACA6" w14:textId="558E326E" w:rsidR="007753B5" w:rsidRDefault="007753B5" w:rsidP="00DE4A6E"/>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33713570"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34741F">
        <w:rPr>
          <w:i/>
          <w:iCs/>
          <w:color w:val="44546A" w:themeColor="text2"/>
          <w:sz w:val="18"/>
          <w:szCs w:val="18"/>
        </w:rPr>
        <w:t>14</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Unit tests result:</w:t>
      </w:r>
      <w:bookmarkEnd w:id="36"/>
    </w:p>
    <w:p w14:paraId="09A0A248" w14:textId="45A2B2C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515" cy="1152621"/>
                    </a:xfrm>
                    <a:prstGeom prst="rect">
                      <a:avLst/>
                    </a:prstGeom>
                  </pic:spPr>
                </pic:pic>
              </a:graphicData>
            </a:graphic>
          </wp:inline>
        </w:drawing>
      </w:r>
    </w:p>
    <w:p w14:paraId="62EC1254" w14:textId="191BE6D3"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8133FE">
        <w:fldChar w:fldCharType="begin"/>
      </w:r>
      <w:r w:rsidR="008133FE">
        <w:instrText xml:space="preserve"> SEQ Figure \* ARABIC </w:instrText>
      </w:r>
      <w:r w:rsidR="008133FE">
        <w:fldChar w:fldCharType="separate"/>
      </w:r>
      <w:r w:rsidR="0034741F">
        <w:rPr>
          <w:noProof/>
        </w:rPr>
        <w:t>15</w:t>
      </w:r>
      <w:r w:rsidR="008133FE">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713" cy="1349570"/>
                    </a:xfrm>
                    <a:prstGeom prst="rect">
                      <a:avLst/>
                    </a:prstGeom>
                  </pic:spPr>
                </pic:pic>
              </a:graphicData>
            </a:graphic>
          </wp:inline>
        </w:drawing>
      </w:r>
    </w:p>
    <w:p w14:paraId="71F1F36B" w14:textId="4C02C6AA"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8133FE">
        <w:fldChar w:fldCharType="begin"/>
      </w:r>
      <w:r w:rsidR="008133FE">
        <w:instrText xml:space="preserve"> SEQ Figure \* ARABIC </w:instrText>
      </w:r>
      <w:r w:rsidR="008133FE">
        <w:fldChar w:fldCharType="separate"/>
      </w:r>
      <w:r w:rsidR="0034741F">
        <w:rPr>
          <w:noProof/>
        </w:rPr>
        <w:t>16</w:t>
      </w:r>
      <w:r w:rsidR="008133FE">
        <w:rPr>
          <w:noProof/>
        </w:rPr>
        <w:fldChar w:fldCharType="end"/>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038" cy="1637380"/>
                    </a:xfrm>
                    <a:prstGeom prst="rect">
                      <a:avLst/>
                    </a:prstGeom>
                  </pic:spPr>
                </pic:pic>
              </a:graphicData>
            </a:graphic>
          </wp:inline>
        </w:drawing>
      </w:r>
    </w:p>
    <w:p w14:paraId="5BE438B4" w14:textId="5E72FE06"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8133FE">
        <w:fldChar w:fldCharType="begin"/>
      </w:r>
      <w:r w:rsidR="008133FE">
        <w:instrText xml:space="preserve"> SEQ Figure \* ARABIC </w:instrText>
      </w:r>
      <w:r w:rsidR="008133FE">
        <w:fldChar w:fldCharType="separate"/>
      </w:r>
      <w:r w:rsidR="0034741F">
        <w:rPr>
          <w:noProof/>
        </w:rPr>
        <w:t>17</w:t>
      </w:r>
      <w:r w:rsidR="008133FE">
        <w:rPr>
          <w:noProof/>
        </w:rPr>
        <w:fldChar w:fldCharType="end"/>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99" cy="1661032"/>
                    </a:xfrm>
                    <a:prstGeom prst="rect">
                      <a:avLst/>
                    </a:prstGeom>
                  </pic:spPr>
                </pic:pic>
              </a:graphicData>
            </a:graphic>
          </wp:inline>
        </w:drawing>
      </w:r>
    </w:p>
    <w:p w14:paraId="2C0F16E0" w14:textId="7C88100E"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8133FE">
        <w:fldChar w:fldCharType="begin"/>
      </w:r>
      <w:r w:rsidR="008133FE">
        <w:instrText xml:space="preserve"> SEQ Figure \* ARABIC </w:instrText>
      </w:r>
      <w:r w:rsidR="008133FE">
        <w:fldChar w:fldCharType="separate"/>
      </w:r>
      <w:r w:rsidR="0034741F">
        <w:rPr>
          <w:noProof/>
        </w:rPr>
        <w:t>18</w:t>
      </w:r>
      <w:r w:rsidR="008133FE">
        <w:rPr>
          <w:noProof/>
        </w:rPr>
        <w:fldChar w:fldCharType="end"/>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r>
        <w:rPr>
          <w:rFonts w:ascii="Times New Roman" w:hAnsi="Times New Roman" w:cs="Times New Roman"/>
        </w:rPr>
        <w:t>PlotChartJFrame</w:t>
      </w:r>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SARS-CoV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SARS-CoV</w:t>
      </w:r>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SARS-CoV</w:t>
      </w:r>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2"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Linka, K., Peirlinck,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Kleczkowski,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Sneppen,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Diao,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r w:rsidRPr="00533BA9">
        <w:rPr>
          <w:i/>
          <w:iCs/>
          <w:sz w:val="22"/>
          <w:szCs w:val="22"/>
        </w:rPr>
        <w:t>Wellcome Open Research</w:t>
      </w:r>
      <w:r w:rsidRPr="00533BA9">
        <w:rPr>
          <w:sz w:val="22"/>
          <w:szCs w:val="22"/>
        </w:rPr>
        <w:t xml:space="preserve">, </w:t>
      </w:r>
      <w:r w:rsidRPr="00533BA9">
        <w:rPr>
          <w:i/>
          <w:iCs/>
          <w:sz w:val="22"/>
          <w:szCs w:val="22"/>
        </w:rPr>
        <w:t>5</w:t>
      </w:r>
      <w:r w:rsidRPr="00533BA9">
        <w:rPr>
          <w:sz w:val="22"/>
          <w:szCs w:val="22"/>
        </w:rPr>
        <w:t xml:space="preserve">, 67. </w:t>
      </w:r>
      <w:hyperlink r:id="rId33"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r w:rsidRPr="00533BA9">
        <w:rPr>
          <w:sz w:val="22"/>
          <w:szCs w:val="22"/>
        </w:rPr>
        <w:t xml:space="preserve">Chowell, G., Castillo-Chavez, C., Fenimore, P. W., Kribs-Zaleta,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4"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35"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Comparing three Covid-19 vaccines: Pfizer, Moderna,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An evidence review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36"/>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37E3D" w14:textId="77777777" w:rsidR="008133FE" w:rsidRDefault="008133FE" w:rsidP="00D54EF4">
      <w:pPr>
        <w:spacing w:after="0" w:line="240" w:lineRule="auto"/>
      </w:pPr>
      <w:r>
        <w:separator/>
      </w:r>
    </w:p>
  </w:endnote>
  <w:endnote w:type="continuationSeparator" w:id="0">
    <w:p w14:paraId="503B5180" w14:textId="77777777" w:rsidR="008133FE" w:rsidRDefault="008133FE"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A92A8" w14:textId="77777777" w:rsidR="008133FE" w:rsidRDefault="008133FE" w:rsidP="00D54EF4">
      <w:pPr>
        <w:spacing w:after="0" w:line="240" w:lineRule="auto"/>
      </w:pPr>
      <w:r>
        <w:separator/>
      </w:r>
    </w:p>
  </w:footnote>
  <w:footnote w:type="continuationSeparator" w:id="0">
    <w:p w14:paraId="545228AC" w14:textId="77777777" w:rsidR="008133FE" w:rsidRDefault="008133FE"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7A97"/>
    <w:rsid w:val="0021191A"/>
    <w:rsid w:val="00221AB9"/>
    <w:rsid w:val="002223C9"/>
    <w:rsid w:val="0022642A"/>
    <w:rsid w:val="0023140D"/>
    <w:rsid w:val="0024456F"/>
    <w:rsid w:val="00252FA1"/>
    <w:rsid w:val="00253E31"/>
    <w:rsid w:val="0026756A"/>
    <w:rsid w:val="00271E91"/>
    <w:rsid w:val="00277D02"/>
    <w:rsid w:val="00285D7F"/>
    <w:rsid w:val="00286C8A"/>
    <w:rsid w:val="00291E9A"/>
    <w:rsid w:val="002B7160"/>
    <w:rsid w:val="002B7BBA"/>
    <w:rsid w:val="002D15BC"/>
    <w:rsid w:val="002D1E40"/>
    <w:rsid w:val="002D7860"/>
    <w:rsid w:val="002E0B3F"/>
    <w:rsid w:val="002E3345"/>
    <w:rsid w:val="002F6796"/>
    <w:rsid w:val="003025ED"/>
    <w:rsid w:val="00305801"/>
    <w:rsid w:val="003147DD"/>
    <w:rsid w:val="003153C6"/>
    <w:rsid w:val="00315592"/>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20DF8"/>
    <w:rsid w:val="00430C36"/>
    <w:rsid w:val="00434239"/>
    <w:rsid w:val="00435B99"/>
    <w:rsid w:val="0043766C"/>
    <w:rsid w:val="0044182A"/>
    <w:rsid w:val="00441FBA"/>
    <w:rsid w:val="00460C28"/>
    <w:rsid w:val="004764C6"/>
    <w:rsid w:val="00483770"/>
    <w:rsid w:val="00484C8B"/>
    <w:rsid w:val="00484E36"/>
    <w:rsid w:val="0048657E"/>
    <w:rsid w:val="00486C0E"/>
    <w:rsid w:val="00492D7F"/>
    <w:rsid w:val="004A7B79"/>
    <w:rsid w:val="004C1313"/>
    <w:rsid w:val="004D0EB7"/>
    <w:rsid w:val="004D6045"/>
    <w:rsid w:val="004E3B2F"/>
    <w:rsid w:val="004F491C"/>
    <w:rsid w:val="00507BC9"/>
    <w:rsid w:val="00517524"/>
    <w:rsid w:val="00527C5A"/>
    <w:rsid w:val="00533BA9"/>
    <w:rsid w:val="005415D4"/>
    <w:rsid w:val="00544821"/>
    <w:rsid w:val="00544B67"/>
    <w:rsid w:val="005579F7"/>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5637"/>
    <w:rsid w:val="007E588E"/>
    <w:rsid w:val="007E6060"/>
    <w:rsid w:val="007F5F2C"/>
    <w:rsid w:val="008116DF"/>
    <w:rsid w:val="008133FE"/>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A0482"/>
    <w:rsid w:val="009A7230"/>
    <w:rsid w:val="009C3118"/>
    <w:rsid w:val="009D16C8"/>
    <w:rsid w:val="009D394C"/>
    <w:rsid w:val="009D3CC1"/>
    <w:rsid w:val="009D409D"/>
    <w:rsid w:val="00A019BE"/>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25C0"/>
    <w:rsid w:val="00D72C86"/>
    <w:rsid w:val="00D80EAA"/>
    <w:rsid w:val="00D92834"/>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chart" Target="charts/chart1.xml"/><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doi.org/10.3201/eid1007.0306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3.png"/><Relationship Id="rId33" Type="http://schemas.openxmlformats.org/officeDocument/2006/relationships/hyperlink" Target="https://doi.org/10.12688/wellcomeopenres.1584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cdc.gov/coronavirus/2019-ncov/hcp/planning-scenario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chart" Target="charts/chart4.xm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1.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mcpublichealth.biomedcentral.com/articles/10.1186/s12889-020-09624-2"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3575</Words>
  <Characters>20382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73</cp:revision>
  <cp:lastPrinted>2021-04-20T16:09:00Z</cp:lastPrinted>
  <dcterms:created xsi:type="dcterms:W3CDTF">2021-04-20T02:08:00Z</dcterms:created>
  <dcterms:modified xsi:type="dcterms:W3CDTF">2021-04-21T04:52:00Z</dcterms:modified>
</cp:coreProperties>
</file>