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416BFB">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416BFB">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416BFB">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416BFB">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416BFB">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416BFB">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416BFB">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416BFB">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416BFB">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416BFB">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416BFB">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416BFB">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416BFB">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416BFB">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416BFB">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416BFB">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416BFB">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416BFB">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416BFB">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416BFB">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416BFB"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416BFB"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636819"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3318"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fldSimple w:instr=" SEQ Figure \* ARABIC ">
        <w:r w:rsidR="00D46DFA">
          <w:rPr>
            <w:noProof/>
          </w:rPr>
          <w:t>3</w:t>
        </w:r>
      </w:fldSimple>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46DFA">
          <w:rPr>
            <w:noProof/>
          </w:rPr>
          <w:t>4</w:t>
        </w:r>
      </w:fldSimple>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D46DFA">
          <w:rPr>
            <w:noProof/>
          </w:rPr>
          <w:t>5</w:t>
        </w:r>
      </w:fldSimple>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fldSimple w:instr=" SEQ Figure \* ARABIC ">
        <w:r w:rsidR="00D46DFA">
          <w:rPr>
            <w:noProof/>
          </w:rPr>
          <w:t>6</w:t>
        </w:r>
      </w:fldSimple>
      <w:r>
        <w:t>:</w:t>
      </w:r>
      <w:r w:rsidRPr="003A4180">
        <w:t xml:space="preserve"> Comparison Plot for Remote Work/School condition</w:t>
      </w:r>
      <w:bookmarkEnd w:id="18"/>
    </w:p>
    <w:p w14:paraId="693F1909" w14:textId="273B758C" w:rsidR="004F5712" w:rsidRP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When population considers remote work and schools, the simulation shows a delay of movement. Due to this delay, the infected people are seen to recover much before spreading to the healthy group. This way remote condition reduces virus transmission.</w:t>
      </w:r>
      <w:r>
        <w:rPr>
          <w:rFonts w:ascii="Times New Roman" w:hAnsi="Times New Roman" w:cs="Times New Roman"/>
        </w:rPr>
        <w:t xml:space="preserve"> </w:t>
      </w:r>
    </w:p>
    <w:p w14:paraId="4C349CFD" w14:textId="53F7ECAA"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fldSimple w:instr=" SEQ Figure \* ARABIC ">
        <w:r w:rsidR="00D46DFA">
          <w:rPr>
            <w:noProof/>
          </w:rPr>
          <w:t>7</w:t>
        </w:r>
      </w:fldSimple>
      <w:r>
        <w:t>:</w:t>
      </w:r>
      <w:r w:rsidRPr="00313952">
        <w:t>Comparison plot for vaccination</w:t>
      </w:r>
      <w:bookmarkEnd w:id="19"/>
    </w:p>
    <w:p w14:paraId="443E11F0" w14:textId="217121C3" w:rsidR="00503554" w:rsidRDefault="00503554" w:rsidP="00D72C86">
      <w:pPr>
        <w:pStyle w:val="ListParagraph"/>
        <w:spacing w:line="276" w:lineRule="auto"/>
        <w:jc w:val="both"/>
        <w:rPr>
          <w:rFonts w:ascii="Times New Roman" w:hAnsi="Times New Roman" w:cs="Times New Roman"/>
        </w:rPr>
      </w:pPr>
      <w:r>
        <w:rPr>
          <w:rFonts w:ascii="Times New Roman" w:hAnsi="Times New Roman" w:cs="Times New Roman"/>
        </w:rPr>
        <w:t xml:space="preserve">50% of the population is vaccinated when vaccine is considered. Out of the vaccinated population, 94% of them do not get infected. </w:t>
      </w:r>
    </w:p>
    <w:p w14:paraId="08C5361D" w14:textId="07BEF808"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fldSimple w:instr=" SEQ Figure \* ARABIC ">
        <w:r w:rsidR="00D46DFA">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fldSimple w:instr=" SEQ Figure \* ARABIC ">
        <w:r w:rsidR="00D46DFA">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fldSimple w:instr=" SEQ Figure \* ARABIC ">
        <w:r w:rsidR="00D46DFA">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fldSimple w:instr=" SEQ Figure \* ARABIC ">
        <w:r w:rsidR="00D46DFA">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fldSimple w:instr=" SEQ Figure \* ARABIC ">
        <w:r w:rsidR="00D46DFA">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fldSimple w:instr=" SEQ Figure \* ARABIC ">
        <w:r w:rsidR="00D46DFA">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fldSimple w:instr=" SEQ Figure \* ARABIC ">
        <w:r w:rsidR="00D46DFA">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fldSimple w:instr=" SEQ Figure \* ARABIC ">
        <w:r w:rsidR="00D46DFA">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fldSimple w:instr=" SEQ Figure \* ARABIC ">
        <w:r w:rsidR="00D46DFA">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D46DFA">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46DFA">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46DFA">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46DFA">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AF887" w14:textId="77777777" w:rsidR="00636819" w:rsidRDefault="00636819" w:rsidP="00D54EF4">
      <w:pPr>
        <w:spacing w:after="0" w:line="240" w:lineRule="auto"/>
      </w:pPr>
      <w:r>
        <w:separator/>
      </w:r>
    </w:p>
  </w:endnote>
  <w:endnote w:type="continuationSeparator" w:id="0">
    <w:p w14:paraId="7E4CB0F1" w14:textId="77777777" w:rsidR="00636819" w:rsidRDefault="00636819"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80612" w14:textId="77777777" w:rsidR="00636819" w:rsidRDefault="00636819" w:rsidP="00D54EF4">
      <w:pPr>
        <w:spacing w:after="0" w:line="240" w:lineRule="auto"/>
      </w:pPr>
      <w:r>
        <w:separator/>
      </w:r>
    </w:p>
  </w:footnote>
  <w:footnote w:type="continuationSeparator" w:id="0">
    <w:p w14:paraId="4385620C" w14:textId="77777777" w:rsidR="00636819" w:rsidRDefault="00636819"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3554"/>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36819"/>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124</cp:revision>
  <cp:lastPrinted>2021-04-21T14:57:00Z</cp:lastPrinted>
  <dcterms:created xsi:type="dcterms:W3CDTF">2021-04-20T02:08:00Z</dcterms:created>
  <dcterms:modified xsi:type="dcterms:W3CDTF">2021-04-21T19:15:00Z</dcterms:modified>
</cp:coreProperties>
</file>