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D10B5" w14:textId="77777777" w:rsidR="00150B81" w:rsidRDefault="00000000">
      <w:pPr>
        <w:spacing w:before="600" w:after="120"/>
      </w:pPr>
      <w:r>
        <w:rPr>
          <w:rFonts w:ascii="Cambria" w:eastAsia="Cambria" w:hAnsi="Cambria" w:cs="Cambria"/>
          <w:b/>
          <w:bCs/>
          <w:color w:val="1B998B"/>
          <w:sz w:val="28"/>
          <w:szCs w:val="28"/>
        </w:rPr>
        <w:t>Assignment 2</w:t>
      </w:r>
    </w:p>
    <w:p w14:paraId="68A6D2BB" w14:textId="77777777" w:rsidR="00150B81" w:rsidRDefault="00000000">
      <w:pPr>
        <w:spacing w:after="160"/>
      </w:pPr>
      <w:r>
        <w:rPr>
          <w:rFonts w:ascii="Cambria" w:eastAsia="Cambria" w:hAnsi="Cambria" w:cs="Cambria"/>
          <w:b/>
          <w:bCs/>
          <w:color w:val="1F3A5F"/>
          <w:sz w:val="44"/>
          <w:szCs w:val="44"/>
        </w:rPr>
        <w:t>LLM Chatbot Architecture and Vector Databases</w:t>
      </w:r>
    </w:p>
    <w:p w14:paraId="62EF4E30" w14:textId="77777777" w:rsidR="00150B81" w:rsidRDefault="00000000">
      <w:pPr>
        <w:spacing w:after="60"/>
      </w:pPr>
      <w:r>
        <w:rPr>
          <w:color w:val="5F6B7A"/>
        </w:rPr>
        <w:t xml:space="preserve">Submitted by: </w:t>
      </w:r>
      <w:r>
        <w:rPr>
          <w:b/>
          <w:bCs/>
        </w:rPr>
        <w:t>Anjali Yadav</w:t>
      </w:r>
    </w:p>
    <w:p w14:paraId="119763C1" w14:textId="77777777" w:rsidR="00150B81" w:rsidRDefault="00000000">
      <w:pPr>
        <w:spacing w:after="60"/>
      </w:pPr>
      <w:r>
        <w:rPr>
          <w:color w:val="5F6B7A"/>
        </w:rPr>
        <w:t xml:space="preserve">Role: </w:t>
      </w:r>
      <w:r>
        <w:t>AI/ML</w:t>
      </w:r>
    </w:p>
    <w:p w14:paraId="77DA8E32" w14:textId="77777777" w:rsidR="00150B81" w:rsidRDefault="00000000">
      <w:pPr>
        <w:spacing w:after="60"/>
      </w:pPr>
      <w:r>
        <w:rPr>
          <w:color w:val="5F6B7A"/>
        </w:rPr>
        <w:t xml:space="preserve">Date: </w:t>
      </w:r>
      <w:r>
        <w:t>September 2026</w:t>
      </w:r>
    </w:p>
    <w:p w14:paraId="168DFF04" w14:textId="77777777" w:rsidR="00150B81" w:rsidRDefault="00000000">
      <w:pPr>
        <w:pBdr>
          <w:bottom w:val="single" w:sz="6" w:space="8" w:color="C9D3DD"/>
        </w:pBdr>
        <w:spacing w:after="240"/>
      </w:pPr>
      <w:r>
        <w:rPr>
          <w:color w:val="5F6B7A"/>
        </w:rPr>
        <w:t xml:space="preserve">GitHub: </w:t>
      </w:r>
      <w:r>
        <w:t>github.com/AnjaliYadav-04/</w:t>
      </w:r>
      <w:proofErr w:type="spellStart"/>
      <w:r>
        <w:t>Python_Data_Engineering_Projects</w:t>
      </w:r>
      <w:proofErr w:type="spellEnd"/>
    </w:p>
    <w:p w14:paraId="607CF0D4" w14:textId="77777777" w:rsidR="00150B81" w:rsidRDefault="00000000">
      <w:pPr>
        <w:pStyle w:val="Heading2"/>
      </w:pPr>
      <w:r>
        <w:t>Contents</w:t>
      </w:r>
    </w:p>
    <w:p w14:paraId="342FCD95" w14:textId="77777777" w:rsidR="00150B81" w:rsidRDefault="00000000">
      <w:pPr>
        <w:pStyle w:val="ListParagraph"/>
        <w:numPr>
          <w:ilvl w:val="0"/>
          <w:numId w:val="2"/>
        </w:numPr>
        <w:spacing w:after="60" w:line="280" w:lineRule="auto"/>
      </w:pPr>
      <w:r>
        <w:t>Self-assessment: LLM, Deep Learning, AI, ML</w:t>
      </w:r>
    </w:p>
    <w:p w14:paraId="28EE9B6E" w14:textId="77777777" w:rsidR="00150B81" w:rsidRDefault="00000000">
      <w:pPr>
        <w:pStyle w:val="ListParagraph"/>
        <w:numPr>
          <w:ilvl w:val="0"/>
          <w:numId w:val="2"/>
        </w:numPr>
        <w:spacing w:after="60" w:line="280" w:lineRule="auto"/>
      </w:pPr>
      <w:r>
        <w:t>Key architectural components of an LLM-based chatbot</w:t>
      </w:r>
    </w:p>
    <w:p w14:paraId="64CD9DAE" w14:textId="77777777" w:rsidR="00150B81" w:rsidRDefault="00000000">
      <w:pPr>
        <w:pStyle w:val="ListParagraph"/>
        <w:numPr>
          <w:ilvl w:val="0"/>
          <w:numId w:val="2"/>
        </w:numPr>
        <w:spacing w:after="60" w:line="280" w:lineRule="auto"/>
      </w:pPr>
      <w:r>
        <w:t>Vector databases, and which one I would choose for a real problem</w:t>
      </w:r>
    </w:p>
    <w:p w14:paraId="3F270A6E" w14:textId="77777777" w:rsidR="00150B81" w:rsidRDefault="00000000">
      <w:pPr>
        <w:pStyle w:val="ListParagraph"/>
        <w:numPr>
          <w:ilvl w:val="0"/>
          <w:numId w:val="2"/>
        </w:numPr>
        <w:spacing w:after="60" w:line="280" w:lineRule="auto"/>
      </w:pPr>
      <w:r>
        <w:t>References</w:t>
      </w:r>
    </w:p>
    <w:p w14:paraId="57C7FF37" w14:textId="77777777" w:rsidR="00150B81" w:rsidRDefault="00000000">
      <w:r>
        <w:br w:type="page"/>
      </w:r>
    </w:p>
    <w:p w14:paraId="2E96D858" w14:textId="77777777" w:rsidR="00150B81" w:rsidRDefault="00000000">
      <w:pPr>
        <w:pStyle w:val="Heading1"/>
      </w:pPr>
      <w:r>
        <w:lastRenderedPageBreak/>
        <w:t>1. Self-assessment</w:t>
      </w:r>
    </w:p>
    <w:p w14:paraId="6BF66901" w14:textId="77777777" w:rsidR="00150B81" w:rsidRDefault="00000000">
      <w:pPr>
        <w:spacing w:after="120" w:line="300" w:lineRule="auto"/>
      </w:pPr>
      <w:r>
        <w:t xml:space="preserve">Rating scale used: </w:t>
      </w:r>
      <w:r>
        <w:rPr>
          <w:b/>
          <w:bCs/>
        </w:rPr>
        <w:t>A</w:t>
      </w:r>
      <w:r>
        <w:t xml:space="preserve"> = can code independently, </w:t>
      </w:r>
      <w:r>
        <w:rPr>
          <w:b/>
          <w:bCs/>
        </w:rPr>
        <w:t>B</w:t>
      </w:r>
      <w:r>
        <w:t xml:space="preserve"> = can code under supervision, </w:t>
      </w:r>
      <w:r>
        <w:rPr>
          <w:b/>
          <w:bCs/>
        </w:rPr>
        <w:t>C</w:t>
      </w:r>
      <w:r>
        <w:t xml:space="preserve"> = little or no understanding.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5846"/>
      </w:tblGrid>
      <w:tr w:rsidR="00150B81" w14:paraId="587E8472" w14:textId="77777777">
        <w:tblPrEx>
          <w:tblCellMar>
            <w:top w:w="0" w:type="dxa"/>
            <w:bottom w:w="0" w:type="dxa"/>
          </w:tblCellMar>
        </w:tblPrEx>
        <w:trPr>
          <w:tblHeader/>
        </w:trPr>
        <w:tc>
          <w:tcPr>
            <w:tcW w:w="2600"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67273EAD" w14:textId="77777777" w:rsidR="00150B81" w:rsidRDefault="00000000">
            <w:pPr>
              <w:spacing w:after="20"/>
            </w:pPr>
            <w:r>
              <w:rPr>
                <w:b/>
                <w:bCs/>
                <w:color w:val="FFFFFF"/>
                <w:sz w:val="19"/>
                <w:szCs w:val="19"/>
              </w:rPr>
              <w:t>Area</w:t>
            </w:r>
          </w:p>
        </w:tc>
        <w:tc>
          <w:tcPr>
            <w:tcW w:w="1300"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679C61AA" w14:textId="77777777" w:rsidR="00150B81" w:rsidRDefault="00000000">
            <w:pPr>
              <w:spacing w:after="20"/>
            </w:pPr>
            <w:r>
              <w:rPr>
                <w:b/>
                <w:bCs/>
                <w:color w:val="FFFFFF"/>
                <w:sz w:val="19"/>
                <w:szCs w:val="19"/>
              </w:rPr>
              <w:t>Rating</w:t>
            </w:r>
          </w:p>
        </w:tc>
        <w:tc>
          <w:tcPr>
            <w:tcW w:w="5846"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755BA965" w14:textId="77777777" w:rsidR="00150B81" w:rsidRDefault="00000000">
            <w:pPr>
              <w:spacing w:after="20"/>
            </w:pPr>
            <w:r>
              <w:rPr>
                <w:b/>
                <w:bCs/>
                <w:color w:val="FFFFFF"/>
                <w:sz w:val="19"/>
                <w:szCs w:val="19"/>
              </w:rPr>
              <w:t>What I can do today</w:t>
            </w:r>
          </w:p>
        </w:tc>
      </w:tr>
      <w:tr w:rsidR="00150B81" w14:paraId="01D400E3" w14:textId="77777777">
        <w:tblPrEx>
          <w:tblCellMar>
            <w:top w:w="0" w:type="dxa"/>
            <w:bottom w:w="0" w:type="dxa"/>
          </w:tblCellMar>
        </w:tblPrEx>
        <w:tc>
          <w:tcPr>
            <w:tcW w:w="26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8ABF3E4" w14:textId="77777777" w:rsidR="00150B81" w:rsidRDefault="00000000">
            <w:pPr>
              <w:spacing w:after="20"/>
            </w:pPr>
            <w:r>
              <w:rPr>
                <w:sz w:val="19"/>
                <w:szCs w:val="19"/>
              </w:rPr>
              <w:t>Machine Learning (ML)</w:t>
            </w:r>
          </w:p>
        </w:tc>
        <w:tc>
          <w:tcPr>
            <w:tcW w:w="1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7B82993" w14:textId="673E0EC6" w:rsidR="00150B81" w:rsidRDefault="00BF6E16">
            <w:pPr>
              <w:spacing w:after="20"/>
            </w:pPr>
            <w:r>
              <w:t>A</w:t>
            </w:r>
          </w:p>
        </w:tc>
        <w:tc>
          <w:tcPr>
            <w:tcW w:w="58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F1FCBA2" w14:textId="07C91266" w:rsidR="00150B81" w:rsidRDefault="00BF6E16">
            <w:pPr>
              <w:spacing w:after="20"/>
            </w:pPr>
            <w:r w:rsidRPr="00BF6E16">
              <w:rPr>
                <w:sz w:val="19"/>
                <w:szCs w:val="19"/>
              </w:rPr>
              <w:t>I have hands-on experience building ML pipelines using Python, scikit-learn, Pandas and NumPy, including data preparation, feature engineering, model training and evaluation.</w:t>
            </w:r>
          </w:p>
        </w:tc>
      </w:tr>
      <w:tr w:rsidR="00150B81" w14:paraId="464DEE5F" w14:textId="77777777">
        <w:tblPrEx>
          <w:tblCellMar>
            <w:top w:w="0" w:type="dxa"/>
            <w:bottom w:w="0" w:type="dxa"/>
          </w:tblCellMar>
        </w:tblPrEx>
        <w:tc>
          <w:tcPr>
            <w:tcW w:w="26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D32C1D5" w14:textId="77777777" w:rsidR="00150B81" w:rsidRDefault="00000000">
            <w:pPr>
              <w:spacing w:after="20"/>
            </w:pPr>
            <w:r>
              <w:rPr>
                <w:sz w:val="19"/>
                <w:szCs w:val="19"/>
              </w:rPr>
              <w:t>Deep Learning</w:t>
            </w:r>
          </w:p>
        </w:tc>
        <w:tc>
          <w:tcPr>
            <w:tcW w:w="1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F42D927" w14:textId="75C038E8" w:rsidR="00150B81" w:rsidRDefault="00BF6E16">
            <w:pPr>
              <w:spacing w:after="20"/>
            </w:pPr>
            <w:r>
              <w:t>B</w:t>
            </w:r>
          </w:p>
        </w:tc>
        <w:tc>
          <w:tcPr>
            <w:tcW w:w="58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29196AB" w14:textId="4AF0EE4B" w:rsidR="00150B81" w:rsidRDefault="00BF6E16">
            <w:pPr>
              <w:spacing w:after="20"/>
            </w:pPr>
            <w:r w:rsidRPr="00BF6E16">
              <w:rPr>
                <w:sz w:val="19"/>
                <w:szCs w:val="19"/>
              </w:rPr>
              <w:t xml:space="preserve">I have hands-on experience with CNNs, U-Net and transformer-based models using </w:t>
            </w:r>
            <w:proofErr w:type="spellStart"/>
            <w:r w:rsidRPr="00BF6E16">
              <w:rPr>
                <w:sz w:val="19"/>
                <w:szCs w:val="19"/>
              </w:rPr>
              <w:t>PyTorch</w:t>
            </w:r>
            <w:proofErr w:type="spellEnd"/>
            <w:r w:rsidRPr="00BF6E16">
              <w:rPr>
                <w:sz w:val="19"/>
                <w:szCs w:val="19"/>
              </w:rPr>
              <w:t xml:space="preserve">, TensorFlow and </w:t>
            </w:r>
            <w:proofErr w:type="spellStart"/>
            <w:r w:rsidRPr="00BF6E16">
              <w:rPr>
                <w:sz w:val="19"/>
                <w:szCs w:val="19"/>
              </w:rPr>
              <w:t>Keras</w:t>
            </w:r>
            <w:proofErr w:type="spellEnd"/>
            <w:r w:rsidRPr="00BF6E16">
              <w:rPr>
                <w:sz w:val="19"/>
                <w:szCs w:val="19"/>
              </w:rPr>
              <w:t>, including work on computer vision and breast MRI research. I’m currently exploring more advanced deep learning topics and working on strengthening my understanding beyond standard architectures.</w:t>
            </w:r>
          </w:p>
        </w:tc>
      </w:tr>
      <w:tr w:rsidR="00150B81" w14:paraId="1E14094E" w14:textId="77777777">
        <w:tblPrEx>
          <w:tblCellMar>
            <w:top w:w="0" w:type="dxa"/>
            <w:bottom w:w="0" w:type="dxa"/>
          </w:tblCellMar>
        </w:tblPrEx>
        <w:tc>
          <w:tcPr>
            <w:tcW w:w="26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6BE7A98" w14:textId="77777777" w:rsidR="00150B81" w:rsidRDefault="00000000">
            <w:pPr>
              <w:spacing w:after="20"/>
            </w:pPr>
            <w:r>
              <w:rPr>
                <w:sz w:val="19"/>
                <w:szCs w:val="19"/>
              </w:rPr>
              <w:t>Artificial Intelligence (AI)</w:t>
            </w:r>
          </w:p>
        </w:tc>
        <w:tc>
          <w:tcPr>
            <w:tcW w:w="1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471E904" w14:textId="6C038ADF" w:rsidR="00150B81" w:rsidRDefault="00BF6E16">
            <w:pPr>
              <w:spacing w:after="20"/>
            </w:pPr>
            <w:r>
              <w:rPr>
                <w:sz w:val="19"/>
                <w:szCs w:val="19"/>
              </w:rPr>
              <w:t>A</w:t>
            </w:r>
          </w:p>
        </w:tc>
        <w:tc>
          <w:tcPr>
            <w:tcW w:w="58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1052973" w14:textId="177A27C2" w:rsidR="00150B81" w:rsidRDefault="00BF6E16">
            <w:pPr>
              <w:spacing w:after="20"/>
            </w:pPr>
            <w:r w:rsidRPr="00BF6E16">
              <w:rPr>
                <w:sz w:val="19"/>
                <w:szCs w:val="19"/>
              </w:rPr>
              <w:t>I have worked on practical AI systems across NLP, computer vision and intelligent applications. I’ve built a medical RAG chatbot, a multi-agent voice orchestration system and an AI-powered drone inspection platform.</w:t>
            </w:r>
          </w:p>
        </w:tc>
      </w:tr>
      <w:tr w:rsidR="00150B81" w14:paraId="3E5E7704" w14:textId="77777777">
        <w:tblPrEx>
          <w:tblCellMar>
            <w:top w:w="0" w:type="dxa"/>
            <w:bottom w:w="0" w:type="dxa"/>
          </w:tblCellMar>
        </w:tblPrEx>
        <w:tc>
          <w:tcPr>
            <w:tcW w:w="26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1B5B7BA" w14:textId="77777777" w:rsidR="00150B81" w:rsidRDefault="00000000">
            <w:pPr>
              <w:spacing w:after="20"/>
            </w:pPr>
            <w:r>
              <w:rPr>
                <w:sz w:val="19"/>
                <w:szCs w:val="19"/>
              </w:rPr>
              <w:t>Large Language Models (LLM)</w:t>
            </w:r>
          </w:p>
        </w:tc>
        <w:tc>
          <w:tcPr>
            <w:tcW w:w="1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3560B80" w14:textId="3C55B894" w:rsidR="00150B81" w:rsidRDefault="00BF6E16">
            <w:pPr>
              <w:spacing w:after="20"/>
            </w:pPr>
            <w:r>
              <w:rPr>
                <w:sz w:val="19"/>
                <w:szCs w:val="19"/>
              </w:rPr>
              <w:t>A</w:t>
            </w:r>
          </w:p>
        </w:tc>
        <w:tc>
          <w:tcPr>
            <w:tcW w:w="58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703F86F" w14:textId="77DFE9D7" w:rsidR="00150B81" w:rsidRDefault="00BF6E16">
            <w:pPr>
              <w:spacing w:after="20"/>
            </w:pPr>
            <w:r w:rsidRPr="00BF6E16">
              <w:rPr>
                <w:sz w:val="19"/>
                <w:szCs w:val="19"/>
              </w:rPr>
              <w:t xml:space="preserve">I have practical experience using GPT-4o, Qwen, </w:t>
            </w:r>
            <w:proofErr w:type="spellStart"/>
            <w:r w:rsidRPr="00BF6E16">
              <w:rPr>
                <w:sz w:val="19"/>
                <w:szCs w:val="19"/>
              </w:rPr>
              <w:t>LangChain</w:t>
            </w:r>
            <w:proofErr w:type="spellEnd"/>
            <w:r w:rsidRPr="00BF6E16">
              <w:rPr>
                <w:sz w:val="19"/>
                <w:szCs w:val="19"/>
              </w:rPr>
              <w:t xml:space="preserve"> and </w:t>
            </w:r>
            <w:proofErr w:type="spellStart"/>
            <w:r w:rsidRPr="00BF6E16">
              <w:rPr>
                <w:sz w:val="19"/>
                <w:szCs w:val="19"/>
              </w:rPr>
              <w:t>LangGraph</w:t>
            </w:r>
            <w:proofErr w:type="spellEnd"/>
            <w:r w:rsidRPr="00BF6E16">
              <w:rPr>
                <w:sz w:val="19"/>
                <w:szCs w:val="19"/>
              </w:rPr>
              <w:t xml:space="preserve"> to build RAG and multi-agent systems, including embeddings, vector search, retrieval, prompting, orchestration and evaluation. I’ve also worked on deploying these systems with Docker and AWS.</w:t>
            </w:r>
          </w:p>
        </w:tc>
      </w:tr>
    </w:tbl>
    <w:p w14:paraId="4908B33D" w14:textId="77777777" w:rsidR="00150B81" w:rsidRDefault="00150B81">
      <w:pPr>
        <w:spacing w:after="80"/>
      </w:pPr>
    </w:p>
    <w:p w14:paraId="056F118C" w14:textId="42FFC976" w:rsidR="00150B81" w:rsidRDefault="00BF6E16">
      <w:r w:rsidRPr="00BF6E16">
        <w:t>I’m strongest in practical AI/ML engineering, particularly LLM applications, RAG, computer vision and backend integration. I’m currently expanding my knowledge of advanced deep learning, multimodal AI, agentic systems and AI evaluation.</w:t>
      </w:r>
      <w:r w:rsidR="00000000">
        <w:br w:type="page"/>
      </w:r>
    </w:p>
    <w:p w14:paraId="1100E887" w14:textId="77777777" w:rsidR="00150B81" w:rsidRDefault="00000000">
      <w:pPr>
        <w:pStyle w:val="Heading1"/>
      </w:pPr>
      <w:r>
        <w:lastRenderedPageBreak/>
        <w:t>2. Architecture of an LLM-based chatbot</w:t>
      </w:r>
    </w:p>
    <w:p w14:paraId="6AE52D26" w14:textId="77777777" w:rsidR="00150B81" w:rsidRDefault="00000000">
      <w:pPr>
        <w:pStyle w:val="Heading2"/>
      </w:pPr>
      <w:r>
        <w:t>2.1 Why an LLM on its own is not a chatbot</w:t>
      </w:r>
    </w:p>
    <w:p w14:paraId="75020E27" w14:textId="77777777" w:rsidR="00150B81" w:rsidRDefault="00000000">
      <w:pPr>
        <w:spacing w:after="120" w:line="300" w:lineRule="auto"/>
      </w:pPr>
      <w:r>
        <w:t>A large language model is very good at one thing: given some text, it predicts a sensible continuation. That is enough to hold a conversation, but it leaves real gaps when you try to use it for an actual product:</w:t>
      </w:r>
    </w:p>
    <w:p w14:paraId="6AE5D80A" w14:textId="77777777" w:rsidR="00150B81" w:rsidRDefault="00000000">
      <w:pPr>
        <w:pStyle w:val="ListParagraph"/>
        <w:numPr>
          <w:ilvl w:val="0"/>
          <w:numId w:val="3"/>
        </w:numPr>
        <w:spacing w:after="60" w:line="280" w:lineRule="auto"/>
      </w:pPr>
      <w:r>
        <w:rPr>
          <w:b/>
          <w:bCs/>
        </w:rPr>
        <w:t>It has no memory.</w:t>
      </w:r>
      <w:r>
        <w:t xml:space="preserve"> Each API call is independent. If the application does not send the earlier messages again, the model has no idea what was said a minute ago.</w:t>
      </w:r>
    </w:p>
    <w:p w14:paraId="0E9DEACD" w14:textId="77777777" w:rsidR="00150B81" w:rsidRDefault="00000000">
      <w:pPr>
        <w:pStyle w:val="ListParagraph"/>
        <w:numPr>
          <w:ilvl w:val="0"/>
          <w:numId w:val="3"/>
        </w:numPr>
        <w:spacing w:after="60" w:line="280" w:lineRule="auto"/>
      </w:pPr>
      <w:r>
        <w:rPr>
          <w:b/>
          <w:bCs/>
        </w:rPr>
        <w:t>Its knowledge is frozen.</w:t>
      </w:r>
      <w:r>
        <w:t xml:space="preserve"> It only knows what was in its training data, so it cannot answer questions about a company’s own documents or anything that changed recently.</w:t>
      </w:r>
    </w:p>
    <w:p w14:paraId="5B4574FE" w14:textId="77777777" w:rsidR="00150B81" w:rsidRDefault="00000000">
      <w:pPr>
        <w:pStyle w:val="ListParagraph"/>
        <w:numPr>
          <w:ilvl w:val="0"/>
          <w:numId w:val="3"/>
        </w:numPr>
        <w:spacing w:after="60" w:line="280" w:lineRule="auto"/>
      </w:pPr>
      <w:r>
        <w:rPr>
          <w:b/>
          <w:bCs/>
        </w:rPr>
        <w:t>It can sound confident while being wrong</w:t>
      </w:r>
      <w:r>
        <w:t xml:space="preserve"> (hallucination), especially when asked about details it never saw.</w:t>
      </w:r>
    </w:p>
    <w:p w14:paraId="12A608CC" w14:textId="77777777" w:rsidR="00150B81" w:rsidRDefault="00000000">
      <w:pPr>
        <w:pStyle w:val="ListParagraph"/>
        <w:numPr>
          <w:ilvl w:val="0"/>
          <w:numId w:val="3"/>
        </w:numPr>
        <w:spacing w:after="60" w:line="280" w:lineRule="auto"/>
      </w:pPr>
      <w:r>
        <w:rPr>
          <w:b/>
          <w:bCs/>
        </w:rPr>
        <w:t>It cannot act.</w:t>
      </w:r>
      <w:r>
        <w:t xml:space="preserve"> On its own it cannot look up an order, run a SQL query or send an email.</w:t>
      </w:r>
    </w:p>
    <w:p w14:paraId="06AC2965" w14:textId="77777777" w:rsidR="00150B81" w:rsidRDefault="00000000">
      <w:pPr>
        <w:spacing w:after="120" w:line="300" w:lineRule="auto"/>
      </w:pPr>
      <w:proofErr w:type="gramStart"/>
      <w:r>
        <w:t>So</w:t>
      </w:r>
      <w:proofErr w:type="gramEnd"/>
      <w:r>
        <w:t xml:space="preserve"> the way I think about chatbot architecture is simple: every extra component exists to close one of these gaps. The LLM is the “brain”, and the rest of the system gives it memory, facts, abilities and safety limits.</w:t>
      </w:r>
    </w:p>
    <w:p w14:paraId="15BCAC69" w14:textId="77777777" w:rsidR="00150B81" w:rsidRDefault="00000000">
      <w:pPr>
        <w:pStyle w:val="Heading2"/>
      </w:pPr>
      <w:r>
        <w:t>2.2 The components</w:t>
      </w:r>
    </w:p>
    <w:p w14:paraId="022EEBC6" w14:textId="77777777" w:rsidR="00150B81" w:rsidRDefault="00000000">
      <w:pPr>
        <w:spacing w:before="120" w:after="40"/>
        <w:jc w:val="center"/>
      </w:pPr>
      <w:r>
        <w:rPr>
          <w:noProof/>
        </w:rPr>
        <w:drawing>
          <wp:inline distT="0" distB="0" distL="0" distR="0" wp14:anchorId="2A760F52" wp14:editId="0E3682C7">
            <wp:extent cx="59055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571875"/>
                    </a:xfrm>
                    <a:prstGeom prst="rect">
                      <a:avLst/>
                    </a:prstGeom>
                  </pic:spPr>
                </pic:pic>
              </a:graphicData>
            </a:graphic>
          </wp:inline>
        </w:drawing>
      </w:r>
    </w:p>
    <w:p w14:paraId="5D17C42C" w14:textId="77777777" w:rsidR="00150B81" w:rsidRDefault="00000000">
      <w:pPr>
        <w:spacing w:after="200"/>
        <w:jc w:val="center"/>
      </w:pPr>
      <w:r>
        <w:rPr>
          <w:i/>
          <w:iCs/>
          <w:color w:val="5F6B7A"/>
          <w:sz w:val="18"/>
          <w:szCs w:val="18"/>
        </w:rPr>
        <w:t>Figure 1 – High-level architecture of an LLM chatbot with retrieval (RAG)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4300"/>
        <w:gridCol w:w="3396"/>
      </w:tblGrid>
      <w:tr w:rsidR="00150B81" w14:paraId="2C273D53" w14:textId="77777777">
        <w:tblPrEx>
          <w:tblCellMar>
            <w:top w:w="0" w:type="dxa"/>
            <w:bottom w:w="0" w:type="dxa"/>
          </w:tblCellMar>
        </w:tblPrEx>
        <w:trPr>
          <w:tblHeader/>
        </w:trPr>
        <w:tc>
          <w:tcPr>
            <w:tcW w:w="2050"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73CDC37F" w14:textId="77777777" w:rsidR="00150B81" w:rsidRDefault="00000000">
            <w:pPr>
              <w:spacing w:after="20"/>
            </w:pPr>
            <w:r>
              <w:rPr>
                <w:b/>
                <w:bCs/>
                <w:color w:val="FFFFFF"/>
                <w:sz w:val="19"/>
                <w:szCs w:val="19"/>
              </w:rPr>
              <w:t>Component</w:t>
            </w:r>
          </w:p>
        </w:tc>
        <w:tc>
          <w:tcPr>
            <w:tcW w:w="4300"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37D1C51D" w14:textId="77777777" w:rsidR="00150B81" w:rsidRDefault="00000000">
            <w:pPr>
              <w:spacing w:after="20"/>
            </w:pPr>
            <w:r>
              <w:rPr>
                <w:b/>
                <w:bCs/>
                <w:color w:val="FFFFFF"/>
                <w:sz w:val="19"/>
                <w:szCs w:val="19"/>
              </w:rPr>
              <w:t>What it does</w:t>
            </w:r>
          </w:p>
        </w:tc>
        <w:tc>
          <w:tcPr>
            <w:tcW w:w="3396"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0583CB9F" w14:textId="77777777" w:rsidR="00150B81" w:rsidRDefault="00000000">
            <w:pPr>
              <w:spacing w:after="20"/>
            </w:pPr>
            <w:r>
              <w:rPr>
                <w:b/>
                <w:bCs/>
                <w:color w:val="FFFFFF"/>
                <w:sz w:val="19"/>
                <w:szCs w:val="19"/>
              </w:rPr>
              <w:t>Typical choices</w:t>
            </w:r>
          </w:p>
        </w:tc>
      </w:tr>
      <w:tr w:rsidR="00150B81" w14:paraId="0308D455" w14:textId="77777777">
        <w:tblPrEx>
          <w:tblCellMar>
            <w:top w:w="0" w:type="dxa"/>
            <w:bottom w:w="0" w:type="dxa"/>
          </w:tblCellMar>
        </w:tblPrEx>
        <w:tc>
          <w:tcPr>
            <w:tcW w:w="20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8685338" w14:textId="77777777" w:rsidR="00150B81" w:rsidRDefault="00000000">
            <w:pPr>
              <w:spacing w:after="20"/>
            </w:pPr>
            <w:r>
              <w:rPr>
                <w:sz w:val="19"/>
                <w:szCs w:val="19"/>
              </w:rPr>
              <w:t>Chat interface</w:t>
            </w:r>
          </w:p>
        </w:tc>
        <w:tc>
          <w:tcPr>
            <w:tcW w:w="4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54D82C7" w14:textId="77777777" w:rsidR="00150B81" w:rsidRDefault="00000000">
            <w:pPr>
              <w:spacing w:after="20"/>
            </w:pPr>
            <w:r>
              <w:rPr>
                <w:sz w:val="19"/>
                <w:szCs w:val="19"/>
              </w:rPr>
              <w:t>Where the user types. Shows answers as they are generated (streaming) so the bot feels fast.</w:t>
            </w:r>
          </w:p>
        </w:tc>
        <w:tc>
          <w:tcPr>
            <w:tcW w:w="339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99EFAD1" w14:textId="77777777" w:rsidR="00150B81" w:rsidRDefault="00000000">
            <w:pPr>
              <w:spacing w:after="20"/>
            </w:pPr>
            <w:r>
              <w:rPr>
                <w:sz w:val="19"/>
                <w:szCs w:val="19"/>
              </w:rPr>
              <w:t xml:space="preserve">Web app (React, </w:t>
            </w:r>
            <w:proofErr w:type="spellStart"/>
            <w:r>
              <w:rPr>
                <w:sz w:val="19"/>
                <w:szCs w:val="19"/>
              </w:rPr>
              <w:t>Streamlit</w:t>
            </w:r>
            <w:proofErr w:type="spellEnd"/>
            <w:r>
              <w:rPr>
                <w:sz w:val="19"/>
                <w:szCs w:val="19"/>
              </w:rPr>
              <w:t>), mobile app, Slack / WhatsApp / Teams integration</w:t>
            </w:r>
          </w:p>
        </w:tc>
      </w:tr>
      <w:tr w:rsidR="00150B81" w14:paraId="654638F1" w14:textId="77777777">
        <w:tblPrEx>
          <w:tblCellMar>
            <w:top w:w="0" w:type="dxa"/>
            <w:bottom w:w="0" w:type="dxa"/>
          </w:tblCellMar>
        </w:tblPrEx>
        <w:tc>
          <w:tcPr>
            <w:tcW w:w="20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4C68165" w14:textId="77777777" w:rsidR="00150B81" w:rsidRDefault="00000000">
            <w:pPr>
              <w:spacing w:after="20"/>
            </w:pPr>
            <w:r>
              <w:rPr>
                <w:sz w:val="19"/>
                <w:szCs w:val="19"/>
              </w:rPr>
              <w:t>Orchestrator (backend)</w:t>
            </w:r>
          </w:p>
        </w:tc>
        <w:tc>
          <w:tcPr>
            <w:tcW w:w="4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E5EC23B" w14:textId="77777777" w:rsidR="00150B81" w:rsidRDefault="00000000">
            <w:pPr>
              <w:spacing w:after="20"/>
            </w:pPr>
            <w:r>
              <w:rPr>
                <w:sz w:val="19"/>
                <w:szCs w:val="19"/>
              </w:rPr>
              <w:t>The coordinator. Receives each message, loads history, calls retrieval and tools, builds the prompt, calls the LLM and returns the answer.</w:t>
            </w:r>
          </w:p>
        </w:tc>
        <w:tc>
          <w:tcPr>
            <w:tcW w:w="339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44E274B" w14:textId="77777777" w:rsidR="00150B81" w:rsidRDefault="00000000">
            <w:pPr>
              <w:spacing w:after="20"/>
            </w:pPr>
            <w:r>
              <w:rPr>
                <w:sz w:val="19"/>
                <w:szCs w:val="19"/>
              </w:rPr>
              <w:t xml:space="preserve">Python with </w:t>
            </w:r>
            <w:proofErr w:type="spellStart"/>
            <w:r>
              <w:rPr>
                <w:sz w:val="19"/>
                <w:szCs w:val="19"/>
              </w:rPr>
              <w:t>FastAPI</w:t>
            </w:r>
            <w:proofErr w:type="spellEnd"/>
            <w:r>
              <w:rPr>
                <w:sz w:val="19"/>
                <w:szCs w:val="19"/>
              </w:rPr>
              <w:t xml:space="preserve">; frameworks such as </w:t>
            </w:r>
            <w:proofErr w:type="spellStart"/>
            <w:r>
              <w:rPr>
                <w:sz w:val="19"/>
                <w:szCs w:val="19"/>
              </w:rPr>
              <w:t>LangChain</w:t>
            </w:r>
            <w:proofErr w:type="spellEnd"/>
            <w:r>
              <w:rPr>
                <w:sz w:val="19"/>
                <w:szCs w:val="19"/>
              </w:rPr>
              <w:t xml:space="preserve">, </w:t>
            </w:r>
            <w:proofErr w:type="spellStart"/>
            <w:r>
              <w:rPr>
                <w:sz w:val="19"/>
                <w:szCs w:val="19"/>
              </w:rPr>
              <w:t>LlamaIndex</w:t>
            </w:r>
            <w:proofErr w:type="spellEnd"/>
            <w:r>
              <w:rPr>
                <w:sz w:val="19"/>
                <w:szCs w:val="19"/>
              </w:rPr>
              <w:t>, or plain code</w:t>
            </w:r>
          </w:p>
        </w:tc>
      </w:tr>
      <w:tr w:rsidR="00150B81" w14:paraId="486079A4" w14:textId="77777777">
        <w:tblPrEx>
          <w:tblCellMar>
            <w:top w:w="0" w:type="dxa"/>
            <w:bottom w:w="0" w:type="dxa"/>
          </w:tblCellMar>
        </w:tblPrEx>
        <w:tc>
          <w:tcPr>
            <w:tcW w:w="20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2036771" w14:textId="77777777" w:rsidR="00150B81" w:rsidRDefault="00000000">
            <w:pPr>
              <w:spacing w:after="20"/>
            </w:pPr>
            <w:r>
              <w:rPr>
                <w:sz w:val="19"/>
                <w:szCs w:val="19"/>
              </w:rPr>
              <w:t>LLM</w:t>
            </w:r>
          </w:p>
        </w:tc>
        <w:tc>
          <w:tcPr>
            <w:tcW w:w="4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7A4377C" w14:textId="77777777" w:rsidR="00150B81" w:rsidRDefault="00000000">
            <w:pPr>
              <w:spacing w:after="20"/>
            </w:pPr>
            <w:r>
              <w:rPr>
                <w:sz w:val="19"/>
                <w:szCs w:val="19"/>
              </w:rPr>
              <w:t>Understands the question and writes the answer from the prompt it receives.</w:t>
            </w:r>
          </w:p>
        </w:tc>
        <w:tc>
          <w:tcPr>
            <w:tcW w:w="339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1F17D4B" w14:textId="77777777" w:rsidR="00150B81" w:rsidRDefault="00000000">
            <w:pPr>
              <w:spacing w:after="20"/>
            </w:pPr>
            <w:r>
              <w:rPr>
                <w:sz w:val="19"/>
                <w:szCs w:val="19"/>
              </w:rPr>
              <w:t>Hosted APIs (Claude, GPT, Gemini) or open models (Llama, Mistral, Qwen) served on own GPUs</w:t>
            </w:r>
          </w:p>
        </w:tc>
      </w:tr>
      <w:tr w:rsidR="00150B81" w14:paraId="6E5D60EC" w14:textId="77777777">
        <w:tblPrEx>
          <w:tblCellMar>
            <w:top w:w="0" w:type="dxa"/>
            <w:bottom w:w="0" w:type="dxa"/>
          </w:tblCellMar>
        </w:tblPrEx>
        <w:tc>
          <w:tcPr>
            <w:tcW w:w="20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82768C9" w14:textId="77777777" w:rsidR="00150B81" w:rsidRDefault="00000000">
            <w:pPr>
              <w:spacing w:after="20"/>
            </w:pPr>
            <w:r>
              <w:rPr>
                <w:sz w:val="19"/>
                <w:szCs w:val="19"/>
              </w:rPr>
              <w:lastRenderedPageBreak/>
              <w:t>Prompt layer</w:t>
            </w:r>
          </w:p>
        </w:tc>
        <w:tc>
          <w:tcPr>
            <w:tcW w:w="4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AEBC98D" w14:textId="77777777" w:rsidR="00150B81" w:rsidRDefault="00000000">
            <w:pPr>
              <w:spacing w:after="20"/>
            </w:pPr>
            <w:r>
              <w:rPr>
                <w:sz w:val="19"/>
                <w:szCs w:val="19"/>
              </w:rPr>
              <w:t>The system prompt: the bot’s role, tone, rules (“answer only from the provided context”), and output format.</w:t>
            </w:r>
          </w:p>
        </w:tc>
        <w:tc>
          <w:tcPr>
            <w:tcW w:w="339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29FFA98" w14:textId="77777777" w:rsidR="00150B81" w:rsidRDefault="00000000">
            <w:pPr>
              <w:spacing w:after="20"/>
            </w:pPr>
            <w:r>
              <w:rPr>
                <w:sz w:val="19"/>
                <w:szCs w:val="19"/>
              </w:rPr>
              <w:t>Versioned prompt templates stored alongside the code</w:t>
            </w:r>
          </w:p>
        </w:tc>
      </w:tr>
      <w:tr w:rsidR="00150B81" w14:paraId="613EAFA5" w14:textId="77777777">
        <w:tblPrEx>
          <w:tblCellMar>
            <w:top w:w="0" w:type="dxa"/>
            <w:bottom w:w="0" w:type="dxa"/>
          </w:tblCellMar>
        </w:tblPrEx>
        <w:tc>
          <w:tcPr>
            <w:tcW w:w="20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F5C376C" w14:textId="77777777" w:rsidR="00150B81" w:rsidRDefault="00000000">
            <w:pPr>
              <w:spacing w:after="20"/>
            </w:pPr>
            <w:r>
              <w:rPr>
                <w:sz w:val="19"/>
                <w:szCs w:val="19"/>
              </w:rPr>
              <w:t>Memory</w:t>
            </w:r>
          </w:p>
        </w:tc>
        <w:tc>
          <w:tcPr>
            <w:tcW w:w="4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FC6DD1C" w14:textId="77777777" w:rsidR="00150B81" w:rsidRDefault="00000000">
            <w:pPr>
              <w:spacing w:after="20"/>
            </w:pPr>
            <w:r>
              <w:rPr>
                <w:sz w:val="19"/>
                <w:szCs w:val="19"/>
              </w:rPr>
              <w:t>Keeps the conversation coherent. Recent turns are sent as-is; older ones are summarised to save space.</w:t>
            </w:r>
          </w:p>
        </w:tc>
        <w:tc>
          <w:tcPr>
            <w:tcW w:w="339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B1D61D2" w14:textId="77777777" w:rsidR="00150B81" w:rsidRDefault="00000000">
            <w:pPr>
              <w:spacing w:after="20"/>
            </w:pPr>
            <w:r>
              <w:rPr>
                <w:sz w:val="19"/>
                <w:szCs w:val="19"/>
              </w:rPr>
              <w:t>Redis or a database for sessions; summary memory for long chats</w:t>
            </w:r>
          </w:p>
        </w:tc>
      </w:tr>
      <w:tr w:rsidR="00150B81" w14:paraId="7C96DDFC" w14:textId="77777777">
        <w:tblPrEx>
          <w:tblCellMar>
            <w:top w:w="0" w:type="dxa"/>
            <w:bottom w:w="0" w:type="dxa"/>
          </w:tblCellMar>
        </w:tblPrEx>
        <w:tc>
          <w:tcPr>
            <w:tcW w:w="20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CE53E9C" w14:textId="77777777" w:rsidR="00150B81" w:rsidRDefault="00000000">
            <w:pPr>
              <w:spacing w:after="20"/>
            </w:pPr>
            <w:r>
              <w:rPr>
                <w:sz w:val="19"/>
                <w:szCs w:val="19"/>
              </w:rPr>
              <w:t>Knowledge retrieval (RAG)</w:t>
            </w:r>
          </w:p>
        </w:tc>
        <w:tc>
          <w:tcPr>
            <w:tcW w:w="4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19FAF34" w14:textId="77777777" w:rsidR="00150B81" w:rsidRDefault="00000000">
            <w:pPr>
              <w:spacing w:after="20"/>
            </w:pPr>
            <w:r>
              <w:rPr>
                <w:sz w:val="19"/>
                <w:szCs w:val="19"/>
              </w:rPr>
              <w:t>Finds the few passages from the organisation’s documents that are relevant to the question and gives them to the LLM.</w:t>
            </w:r>
          </w:p>
        </w:tc>
        <w:tc>
          <w:tcPr>
            <w:tcW w:w="339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6113123" w14:textId="77777777" w:rsidR="00150B81" w:rsidRDefault="00000000">
            <w:pPr>
              <w:spacing w:after="20"/>
            </w:pPr>
            <w:r>
              <w:rPr>
                <w:sz w:val="19"/>
                <w:szCs w:val="19"/>
              </w:rPr>
              <w:t xml:space="preserve">Embedding model + vector database + optional </w:t>
            </w:r>
            <w:proofErr w:type="spellStart"/>
            <w:r>
              <w:rPr>
                <w:sz w:val="19"/>
                <w:szCs w:val="19"/>
              </w:rPr>
              <w:t>reranker</w:t>
            </w:r>
            <w:proofErr w:type="spellEnd"/>
          </w:p>
        </w:tc>
      </w:tr>
      <w:tr w:rsidR="00150B81" w14:paraId="27734B40" w14:textId="77777777">
        <w:tblPrEx>
          <w:tblCellMar>
            <w:top w:w="0" w:type="dxa"/>
            <w:bottom w:w="0" w:type="dxa"/>
          </w:tblCellMar>
        </w:tblPrEx>
        <w:tc>
          <w:tcPr>
            <w:tcW w:w="20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2CEF752" w14:textId="77777777" w:rsidR="00150B81" w:rsidRDefault="00000000">
            <w:pPr>
              <w:spacing w:after="20"/>
            </w:pPr>
            <w:r>
              <w:rPr>
                <w:sz w:val="19"/>
                <w:szCs w:val="19"/>
              </w:rPr>
              <w:t>Ingestion pipeline</w:t>
            </w:r>
          </w:p>
        </w:tc>
        <w:tc>
          <w:tcPr>
            <w:tcW w:w="4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8F2D87D" w14:textId="77777777" w:rsidR="00150B81" w:rsidRDefault="00000000">
            <w:pPr>
              <w:spacing w:after="20"/>
            </w:pPr>
            <w:r>
              <w:rPr>
                <w:sz w:val="19"/>
                <w:szCs w:val="19"/>
              </w:rPr>
              <w:t>Runs before anyone chats: loads documents, cleans and splits them into chunks, creates embeddings and stores them.</w:t>
            </w:r>
          </w:p>
        </w:tc>
        <w:tc>
          <w:tcPr>
            <w:tcW w:w="339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767E2C4" w14:textId="77777777" w:rsidR="00150B81" w:rsidRDefault="00000000">
            <w:pPr>
              <w:spacing w:after="20"/>
            </w:pPr>
            <w:r>
              <w:rPr>
                <w:sz w:val="19"/>
                <w:szCs w:val="19"/>
              </w:rPr>
              <w:t>Scheduled Python jobs; document parsers for PDF/HTML</w:t>
            </w:r>
          </w:p>
        </w:tc>
      </w:tr>
      <w:tr w:rsidR="00150B81" w14:paraId="796D094D" w14:textId="77777777">
        <w:tblPrEx>
          <w:tblCellMar>
            <w:top w:w="0" w:type="dxa"/>
            <w:bottom w:w="0" w:type="dxa"/>
          </w:tblCellMar>
        </w:tblPrEx>
        <w:tc>
          <w:tcPr>
            <w:tcW w:w="20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D1AAC1F" w14:textId="77777777" w:rsidR="00150B81" w:rsidRDefault="00000000">
            <w:pPr>
              <w:spacing w:after="20"/>
            </w:pPr>
            <w:r>
              <w:rPr>
                <w:sz w:val="19"/>
                <w:szCs w:val="19"/>
              </w:rPr>
              <w:t>Tools / function calling</w:t>
            </w:r>
          </w:p>
        </w:tc>
        <w:tc>
          <w:tcPr>
            <w:tcW w:w="4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349DAE1" w14:textId="77777777" w:rsidR="00150B81" w:rsidRDefault="00000000">
            <w:pPr>
              <w:spacing w:after="20"/>
            </w:pPr>
            <w:proofErr w:type="spellStart"/>
            <w:proofErr w:type="gramStart"/>
            <w:r>
              <w:rPr>
                <w:sz w:val="19"/>
                <w:szCs w:val="19"/>
              </w:rPr>
              <w:t>Lets</w:t>
            </w:r>
            <w:proofErr w:type="spellEnd"/>
            <w:proofErr w:type="gramEnd"/>
            <w:r>
              <w:rPr>
                <w:sz w:val="19"/>
                <w:szCs w:val="19"/>
              </w:rPr>
              <w:t xml:space="preserve"> the model ask the backend to do something: check a record, call an API, run a calculation.</w:t>
            </w:r>
          </w:p>
        </w:tc>
        <w:tc>
          <w:tcPr>
            <w:tcW w:w="339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35EDDBA" w14:textId="77777777" w:rsidR="00150B81" w:rsidRDefault="00000000">
            <w:pPr>
              <w:spacing w:after="20"/>
            </w:pPr>
            <w:r>
              <w:rPr>
                <w:sz w:val="19"/>
                <w:szCs w:val="19"/>
              </w:rPr>
              <w:t>Function-calling APIs, MCP servers, internal REST APIs</w:t>
            </w:r>
          </w:p>
        </w:tc>
      </w:tr>
      <w:tr w:rsidR="00150B81" w14:paraId="3645BF26" w14:textId="77777777">
        <w:tblPrEx>
          <w:tblCellMar>
            <w:top w:w="0" w:type="dxa"/>
            <w:bottom w:w="0" w:type="dxa"/>
          </w:tblCellMar>
        </w:tblPrEx>
        <w:tc>
          <w:tcPr>
            <w:tcW w:w="20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70ABBEB" w14:textId="77777777" w:rsidR="00150B81" w:rsidRDefault="00000000">
            <w:pPr>
              <w:spacing w:after="20"/>
            </w:pPr>
            <w:r>
              <w:rPr>
                <w:sz w:val="19"/>
                <w:szCs w:val="19"/>
              </w:rPr>
              <w:t>Guardrails</w:t>
            </w:r>
          </w:p>
        </w:tc>
        <w:tc>
          <w:tcPr>
            <w:tcW w:w="4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1D80469" w14:textId="77777777" w:rsidR="00150B81" w:rsidRDefault="00000000">
            <w:pPr>
              <w:spacing w:after="20"/>
            </w:pPr>
            <w:r>
              <w:rPr>
                <w:sz w:val="19"/>
                <w:szCs w:val="19"/>
              </w:rPr>
              <w:t>Checks input and output: blocks prompt-injection attempts, removes personal data, refuses unsafe or off-topic requests.</w:t>
            </w:r>
          </w:p>
        </w:tc>
        <w:tc>
          <w:tcPr>
            <w:tcW w:w="339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72DE20B" w14:textId="77777777" w:rsidR="00150B81" w:rsidRDefault="00000000">
            <w:pPr>
              <w:spacing w:after="20"/>
            </w:pPr>
            <w:r>
              <w:rPr>
                <w:sz w:val="19"/>
                <w:szCs w:val="19"/>
              </w:rPr>
              <w:t>Moderation models, rule filters, PII detection</w:t>
            </w:r>
          </w:p>
        </w:tc>
      </w:tr>
      <w:tr w:rsidR="00150B81" w14:paraId="0DFB4660" w14:textId="77777777">
        <w:tblPrEx>
          <w:tblCellMar>
            <w:top w:w="0" w:type="dxa"/>
            <w:bottom w:w="0" w:type="dxa"/>
          </w:tblCellMar>
        </w:tblPrEx>
        <w:tc>
          <w:tcPr>
            <w:tcW w:w="20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CC2F816" w14:textId="77777777" w:rsidR="00150B81" w:rsidRDefault="00000000">
            <w:pPr>
              <w:spacing w:after="20"/>
            </w:pPr>
            <w:r>
              <w:rPr>
                <w:sz w:val="19"/>
                <w:szCs w:val="19"/>
              </w:rPr>
              <w:t>Monitoring &amp; evaluation</w:t>
            </w:r>
          </w:p>
        </w:tc>
        <w:tc>
          <w:tcPr>
            <w:tcW w:w="4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EB43151" w14:textId="77777777" w:rsidR="00150B81" w:rsidRDefault="00000000">
            <w:pPr>
              <w:spacing w:after="20"/>
            </w:pPr>
            <w:r>
              <w:rPr>
                <w:sz w:val="19"/>
                <w:szCs w:val="19"/>
              </w:rPr>
              <w:t>Logs every turn, tracks cost and latency, collects thumbs up/down, and runs test questions after every change.</w:t>
            </w:r>
          </w:p>
        </w:tc>
        <w:tc>
          <w:tcPr>
            <w:tcW w:w="339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1D4DBA5" w14:textId="77777777" w:rsidR="00150B81" w:rsidRDefault="00000000">
            <w:pPr>
              <w:spacing w:after="20"/>
            </w:pPr>
            <w:r>
              <w:rPr>
                <w:sz w:val="19"/>
                <w:szCs w:val="19"/>
              </w:rPr>
              <w:t xml:space="preserve">Logging + dashboards; evaluation datasets; tools like </w:t>
            </w:r>
            <w:proofErr w:type="spellStart"/>
            <w:r>
              <w:rPr>
                <w:sz w:val="19"/>
                <w:szCs w:val="19"/>
              </w:rPr>
              <w:t>LangSmith</w:t>
            </w:r>
            <w:proofErr w:type="spellEnd"/>
            <w:r>
              <w:rPr>
                <w:sz w:val="19"/>
                <w:szCs w:val="19"/>
              </w:rPr>
              <w:t xml:space="preserve"> or </w:t>
            </w:r>
            <w:proofErr w:type="spellStart"/>
            <w:r>
              <w:rPr>
                <w:sz w:val="19"/>
                <w:szCs w:val="19"/>
              </w:rPr>
              <w:t>Langfuse</w:t>
            </w:r>
            <w:proofErr w:type="spellEnd"/>
          </w:p>
        </w:tc>
      </w:tr>
    </w:tbl>
    <w:p w14:paraId="7BC7870B" w14:textId="77777777" w:rsidR="00150B81" w:rsidRDefault="00000000">
      <w:pPr>
        <w:pStyle w:val="Heading2"/>
      </w:pPr>
      <w:r>
        <w:t>2.3 What happens when a user asks a question</w:t>
      </w:r>
    </w:p>
    <w:p w14:paraId="3094BDB6" w14:textId="77777777" w:rsidR="00150B81" w:rsidRDefault="00000000">
      <w:pPr>
        <w:spacing w:before="120" w:after="40"/>
        <w:jc w:val="center"/>
      </w:pPr>
      <w:r>
        <w:rPr>
          <w:noProof/>
        </w:rPr>
        <w:drawing>
          <wp:inline distT="0" distB="0" distL="0" distR="0" wp14:anchorId="5C43B26E" wp14:editId="2C211143">
            <wp:extent cx="6096000" cy="1409700"/>
            <wp:effectExtent l="0" t="0" r="0" b="0"/>
            <wp:docPr id="1882760776" name="Picture 1882760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1409700"/>
                    </a:xfrm>
                    <a:prstGeom prst="rect">
                      <a:avLst/>
                    </a:prstGeom>
                  </pic:spPr>
                </pic:pic>
              </a:graphicData>
            </a:graphic>
          </wp:inline>
        </w:drawing>
      </w:r>
    </w:p>
    <w:p w14:paraId="553ECDC0" w14:textId="77777777" w:rsidR="00150B81" w:rsidRDefault="00000000">
      <w:pPr>
        <w:spacing w:after="200"/>
        <w:jc w:val="center"/>
      </w:pPr>
      <w:r>
        <w:rPr>
          <w:i/>
          <w:iCs/>
          <w:color w:val="5F6B7A"/>
          <w:sz w:val="18"/>
          <w:szCs w:val="18"/>
        </w:rPr>
        <w:t>Figure 2 – The life of a single question</w:t>
      </w:r>
    </w:p>
    <w:p w14:paraId="65682866" w14:textId="77777777" w:rsidR="00150B81" w:rsidRDefault="00000000">
      <w:pPr>
        <w:spacing w:after="120" w:line="300" w:lineRule="auto"/>
      </w:pPr>
      <w:r>
        <w:t>Taking the example of a university help-desk bot, suppose a student asks “What is the last date to pay hostel fees?”</w:t>
      </w:r>
    </w:p>
    <w:p w14:paraId="67E2AF3D" w14:textId="77777777" w:rsidR="00150B81" w:rsidRDefault="00000000">
      <w:pPr>
        <w:pStyle w:val="ListParagraph"/>
        <w:numPr>
          <w:ilvl w:val="0"/>
          <w:numId w:val="4"/>
        </w:numPr>
        <w:spacing w:after="60" w:line="280" w:lineRule="auto"/>
      </w:pPr>
      <w:r>
        <w:t xml:space="preserve">The </w:t>
      </w:r>
      <w:r>
        <w:rPr>
          <w:b/>
          <w:bCs/>
        </w:rPr>
        <w:t>guardrail</w:t>
      </w:r>
      <w:r>
        <w:t xml:space="preserve"> first checks that the message is a normal question and not an attempt to override the bot’s instructions.</w:t>
      </w:r>
    </w:p>
    <w:p w14:paraId="7E699D5C" w14:textId="77777777" w:rsidR="00150B81" w:rsidRDefault="00000000">
      <w:pPr>
        <w:pStyle w:val="ListParagraph"/>
        <w:numPr>
          <w:ilvl w:val="0"/>
          <w:numId w:val="4"/>
        </w:numPr>
        <w:spacing w:after="60" w:line="280" w:lineRule="auto"/>
      </w:pPr>
      <w:r>
        <w:t xml:space="preserve">The </w:t>
      </w:r>
      <w:r>
        <w:rPr>
          <w:b/>
          <w:bCs/>
        </w:rPr>
        <w:t>retriever</w:t>
      </w:r>
      <w:r>
        <w:t xml:space="preserve"> converts the question into an embedding and asks the </w:t>
      </w:r>
      <w:r>
        <w:rPr>
          <w:b/>
          <w:bCs/>
        </w:rPr>
        <w:t>vector database</w:t>
      </w:r>
      <w:r>
        <w:t xml:space="preserve"> for the most similar chunks, for example the latest hostel fee circular.</w:t>
      </w:r>
    </w:p>
    <w:p w14:paraId="34C6C956" w14:textId="77777777" w:rsidR="00150B81" w:rsidRDefault="00000000">
      <w:pPr>
        <w:pStyle w:val="ListParagraph"/>
        <w:numPr>
          <w:ilvl w:val="0"/>
          <w:numId w:val="4"/>
        </w:numPr>
        <w:spacing w:after="60" w:line="280" w:lineRule="auto"/>
      </w:pPr>
      <w:r>
        <w:t xml:space="preserve">A </w:t>
      </w:r>
      <w:proofErr w:type="spellStart"/>
      <w:proofErr w:type="gramStart"/>
      <w:r>
        <w:rPr>
          <w:b/>
          <w:bCs/>
        </w:rPr>
        <w:t>reranker</w:t>
      </w:r>
      <w:proofErr w:type="spellEnd"/>
      <w:r>
        <w:t xml:space="preserve"> (optional) re-orders</w:t>
      </w:r>
      <w:proofErr w:type="gramEnd"/>
      <w:r>
        <w:t xml:space="preserve"> those chunks so the most relevant two or three are kept.</w:t>
      </w:r>
    </w:p>
    <w:p w14:paraId="4926A5E8" w14:textId="77777777" w:rsidR="00150B81" w:rsidRDefault="00000000">
      <w:pPr>
        <w:pStyle w:val="ListParagraph"/>
        <w:numPr>
          <w:ilvl w:val="0"/>
          <w:numId w:val="4"/>
        </w:numPr>
        <w:spacing w:after="60" w:line="280" w:lineRule="auto"/>
      </w:pPr>
      <w:r>
        <w:t xml:space="preserve">The </w:t>
      </w:r>
      <w:r>
        <w:rPr>
          <w:b/>
          <w:bCs/>
        </w:rPr>
        <w:t>orchestrator</w:t>
      </w:r>
      <w:r>
        <w:t xml:space="preserve"> builds the prompt: system rules + the last few chat turns + the retrieved chunks + the question.</w:t>
      </w:r>
    </w:p>
    <w:p w14:paraId="6AB7A1ED" w14:textId="77777777" w:rsidR="00150B81" w:rsidRDefault="00000000">
      <w:pPr>
        <w:pStyle w:val="ListParagraph"/>
        <w:numPr>
          <w:ilvl w:val="0"/>
          <w:numId w:val="4"/>
        </w:numPr>
        <w:spacing w:after="60" w:line="280" w:lineRule="auto"/>
      </w:pPr>
      <w:r>
        <w:t xml:space="preserve">The </w:t>
      </w:r>
      <w:r>
        <w:rPr>
          <w:b/>
          <w:bCs/>
        </w:rPr>
        <w:t>LLM</w:t>
      </w:r>
      <w:r>
        <w:t xml:space="preserve"> writes the answer using that context, and is instructed to say “I don’t know” if the context does not contain it.</w:t>
      </w:r>
    </w:p>
    <w:p w14:paraId="21CBE97A" w14:textId="77777777" w:rsidR="00150B81" w:rsidRDefault="00000000">
      <w:pPr>
        <w:pStyle w:val="ListParagraph"/>
        <w:numPr>
          <w:ilvl w:val="0"/>
          <w:numId w:val="4"/>
        </w:numPr>
        <w:spacing w:after="60" w:line="280" w:lineRule="auto"/>
      </w:pPr>
      <w:r>
        <w:t xml:space="preserve">The output is checked, the </w:t>
      </w:r>
      <w:r>
        <w:rPr>
          <w:b/>
          <w:bCs/>
        </w:rPr>
        <w:t>source document is cited</w:t>
      </w:r>
      <w:r>
        <w:t>, the answer is streamed to the student, and the whole turn is logged for later review.</w:t>
      </w:r>
    </w:p>
    <w:p w14:paraId="26C8A1C6" w14:textId="77777777" w:rsidR="00150B81" w:rsidRDefault="00000000">
      <w:pPr>
        <w:pStyle w:val="Heading2"/>
      </w:pPr>
      <w:r>
        <w:t>2.4 The offline side: preparing the knowledge</w:t>
      </w:r>
    </w:p>
    <w:p w14:paraId="79F2E219" w14:textId="77777777" w:rsidR="00150B81" w:rsidRDefault="00000000">
      <w:pPr>
        <w:spacing w:after="120" w:line="300" w:lineRule="auto"/>
      </w:pPr>
      <w:r>
        <w:lastRenderedPageBreak/>
        <w:t>Retrieval quality depends almost entirely on how the documents were prepared, so I treat ingestion as a proper data pipeline rather than a one-off script:</w:t>
      </w:r>
    </w:p>
    <w:p w14:paraId="75D8C99F" w14:textId="77777777" w:rsidR="00150B81" w:rsidRDefault="00000000">
      <w:pPr>
        <w:pStyle w:val="ListParagraph"/>
        <w:numPr>
          <w:ilvl w:val="0"/>
          <w:numId w:val="3"/>
        </w:numPr>
        <w:spacing w:after="60" w:line="280" w:lineRule="auto"/>
      </w:pPr>
      <w:r>
        <w:rPr>
          <w:b/>
          <w:bCs/>
        </w:rPr>
        <w:t>Load and clean</w:t>
      </w:r>
      <w:r>
        <w:t xml:space="preserve"> – extract text from PDFs and web pages, remove headers, footers and duplicate pages.</w:t>
      </w:r>
    </w:p>
    <w:p w14:paraId="18BBD260" w14:textId="77777777" w:rsidR="00150B81" w:rsidRDefault="00000000">
      <w:pPr>
        <w:pStyle w:val="ListParagraph"/>
        <w:numPr>
          <w:ilvl w:val="0"/>
          <w:numId w:val="3"/>
        </w:numPr>
        <w:spacing w:after="60" w:line="280" w:lineRule="auto"/>
      </w:pPr>
      <w:r>
        <w:rPr>
          <w:b/>
          <w:bCs/>
        </w:rPr>
        <w:t>Chunk</w:t>
      </w:r>
      <w:r>
        <w:t xml:space="preserve"> – split into passages of a few hundred tokens with a small overlap, keeping headings attached so a chunk still makes sense on its own.</w:t>
      </w:r>
    </w:p>
    <w:p w14:paraId="788258DB" w14:textId="77777777" w:rsidR="00150B81" w:rsidRDefault="00000000">
      <w:pPr>
        <w:pStyle w:val="ListParagraph"/>
        <w:numPr>
          <w:ilvl w:val="0"/>
          <w:numId w:val="3"/>
        </w:numPr>
        <w:spacing w:after="60" w:line="280" w:lineRule="auto"/>
      </w:pPr>
      <w:r>
        <w:rPr>
          <w:b/>
          <w:bCs/>
        </w:rPr>
        <w:t>Embed</w:t>
      </w:r>
      <w:r>
        <w:t xml:space="preserve"> – run each chunk through an embedding model to get a vector.</w:t>
      </w:r>
    </w:p>
    <w:p w14:paraId="3B97BB4D" w14:textId="77777777" w:rsidR="00150B81" w:rsidRDefault="00000000">
      <w:pPr>
        <w:pStyle w:val="ListParagraph"/>
        <w:numPr>
          <w:ilvl w:val="0"/>
          <w:numId w:val="3"/>
        </w:numPr>
        <w:spacing w:after="60" w:line="280" w:lineRule="auto"/>
      </w:pPr>
      <w:r>
        <w:rPr>
          <w:b/>
          <w:bCs/>
        </w:rPr>
        <w:t>Store with metadata</w:t>
      </w:r>
      <w:r>
        <w:t xml:space="preserve"> – save the vector, the text, and fields such as source, department and date, so searches can be filtered later.</w:t>
      </w:r>
    </w:p>
    <w:p w14:paraId="46F9489F" w14:textId="77777777" w:rsidR="00150B81" w:rsidRDefault="00000000">
      <w:pPr>
        <w:pStyle w:val="ListParagraph"/>
        <w:numPr>
          <w:ilvl w:val="0"/>
          <w:numId w:val="3"/>
        </w:numPr>
        <w:spacing w:after="60" w:line="280" w:lineRule="auto"/>
      </w:pPr>
      <w:r>
        <w:rPr>
          <w:b/>
          <w:bCs/>
        </w:rPr>
        <w:t>Keep it fresh</w:t>
      </w:r>
      <w:r>
        <w:t xml:space="preserve"> – re-process documents when they change and delete outdated ones, otherwise the bot will confidently quote last year’s rules.</w:t>
      </w:r>
    </w:p>
    <w:p w14:paraId="6463D8D2" w14:textId="77777777" w:rsidR="00150B81" w:rsidRDefault="00000000">
      <w:pPr>
        <w:spacing w:after="120" w:line="300" w:lineRule="auto"/>
      </w:pPr>
      <w:r>
        <w:t>This is the same idea I used in my Assignment 1 projects: validate data before storing it, make re-runs safe (no duplicates), and record where each record came from.</w:t>
      </w:r>
    </w:p>
    <w:p w14:paraId="6581E10E" w14:textId="77777777" w:rsidR="00150B81" w:rsidRDefault="00000000">
      <w:pPr>
        <w:pStyle w:val="Heading2"/>
      </w:pPr>
      <w:r>
        <w:t>2.5 Key design decisions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50"/>
        <w:gridCol w:w="2150"/>
        <w:gridCol w:w="3946"/>
      </w:tblGrid>
      <w:tr w:rsidR="00150B81" w14:paraId="749E4AEC" w14:textId="77777777">
        <w:tblPrEx>
          <w:tblCellMar>
            <w:top w:w="0" w:type="dxa"/>
            <w:bottom w:w="0" w:type="dxa"/>
          </w:tblCellMar>
        </w:tblPrEx>
        <w:trPr>
          <w:tblHeader/>
        </w:trPr>
        <w:tc>
          <w:tcPr>
            <w:tcW w:w="1500"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42A3BE16" w14:textId="77777777" w:rsidR="00150B81" w:rsidRDefault="00000000">
            <w:pPr>
              <w:spacing w:after="20"/>
            </w:pPr>
            <w:r>
              <w:rPr>
                <w:b/>
                <w:bCs/>
                <w:color w:val="FFFFFF"/>
                <w:sz w:val="19"/>
                <w:szCs w:val="19"/>
              </w:rPr>
              <w:t>Decision</w:t>
            </w:r>
          </w:p>
        </w:tc>
        <w:tc>
          <w:tcPr>
            <w:tcW w:w="2150"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1EC03054" w14:textId="77777777" w:rsidR="00150B81" w:rsidRDefault="00000000">
            <w:pPr>
              <w:spacing w:after="20"/>
            </w:pPr>
            <w:r>
              <w:rPr>
                <w:b/>
                <w:bCs/>
                <w:color w:val="FFFFFF"/>
                <w:sz w:val="19"/>
                <w:szCs w:val="19"/>
              </w:rPr>
              <w:t>Option A</w:t>
            </w:r>
          </w:p>
        </w:tc>
        <w:tc>
          <w:tcPr>
            <w:tcW w:w="2150"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4E0AD44A" w14:textId="77777777" w:rsidR="00150B81" w:rsidRDefault="00000000">
            <w:pPr>
              <w:spacing w:after="20"/>
            </w:pPr>
            <w:r>
              <w:rPr>
                <w:b/>
                <w:bCs/>
                <w:color w:val="FFFFFF"/>
                <w:sz w:val="19"/>
                <w:szCs w:val="19"/>
              </w:rPr>
              <w:t>Option B</w:t>
            </w:r>
          </w:p>
        </w:tc>
        <w:tc>
          <w:tcPr>
            <w:tcW w:w="3946"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107F098E" w14:textId="77777777" w:rsidR="00150B81" w:rsidRDefault="00000000">
            <w:pPr>
              <w:spacing w:after="20"/>
            </w:pPr>
            <w:r>
              <w:rPr>
                <w:b/>
                <w:bCs/>
                <w:color w:val="FFFFFF"/>
                <w:sz w:val="19"/>
                <w:szCs w:val="19"/>
              </w:rPr>
              <w:t>How I would decide</w:t>
            </w:r>
          </w:p>
        </w:tc>
      </w:tr>
      <w:tr w:rsidR="00150B81" w14:paraId="1947A359" w14:textId="77777777">
        <w:tblPrEx>
          <w:tblCellMar>
            <w:top w:w="0" w:type="dxa"/>
            <w:bottom w:w="0" w:type="dxa"/>
          </w:tblCellMar>
        </w:tblPrEx>
        <w:tc>
          <w:tcPr>
            <w:tcW w:w="15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7AD44BB" w14:textId="77777777" w:rsidR="00150B81" w:rsidRDefault="00000000">
            <w:pPr>
              <w:spacing w:after="20"/>
            </w:pPr>
            <w:r>
              <w:rPr>
                <w:sz w:val="19"/>
                <w:szCs w:val="19"/>
              </w:rPr>
              <w:t>Which LLM</w:t>
            </w:r>
          </w:p>
        </w:tc>
        <w:tc>
          <w:tcPr>
            <w:tcW w:w="21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D32A3A8" w14:textId="77777777" w:rsidR="00150B81" w:rsidRDefault="00000000">
            <w:pPr>
              <w:spacing w:after="20"/>
            </w:pPr>
            <w:r>
              <w:rPr>
                <w:sz w:val="19"/>
                <w:szCs w:val="19"/>
              </w:rPr>
              <w:t>Hosted API (Claude, GPT, Gemini)</w:t>
            </w:r>
          </w:p>
        </w:tc>
        <w:tc>
          <w:tcPr>
            <w:tcW w:w="21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ABD4943" w14:textId="77777777" w:rsidR="00150B81" w:rsidRDefault="00000000">
            <w:pPr>
              <w:spacing w:after="20"/>
            </w:pPr>
            <w:r>
              <w:rPr>
                <w:sz w:val="19"/>
                <w:szCs w:val="19"/>
              </w:rPr>
              <w:t>Open-source model on own servers</w:t>
            </w:r>
          </w:p>
        </w:tc>
        <w:tc>
          <w:tcPr>
            <w:tcW w:w="39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AB05207" w14:textId="77777777" w:rsidR="00150B81" w:rsidRDefault="00000000">
            <w:pPr>
              <w:spacing w:after="20"/>
            </w:pPr>
            <w:r>
              <w:rPr>
                <w:sz w:val="19"/>
                <w:szCs w:val="19"/>
              </w:rPr>
              <w:t>Start with an API for quality and speed of development; move to open models only if data cannot leave the premises or volume makes APIs too costly.</w:t>
            </w:r>
          </w:p>
        </w:tc>
      </w:tr>
      <w:tr w:rsidR="00150B81" w14:paraId="67A327E6" w14:textId="77777777">
        <w:tblPrEx>
          <w:tblCellMar>
            <w:top w:w="0" w:type="dxa"/>
            <w:bottom w:w="0" w:type="dxa"/>
          </w:tblCellMar>
        </w:tblPrEx>
        <w:tc>
          <w:tcPr>
            <w:tcW w:w="15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C5247C6" w14:textId="77777777" w:rsidR="00150B81" w:rsidRDefault="00000000">
            <w:pPr>
              <w:spacing w:after="20"/>
            </w:pPr>
            <w:r>
              <w:rPr>
                <w:sz w:val="19"/>
                <w:szCs w:val="19"/>
              </w:rPr>
              <w:t>Adding knowledge</w:t>
            </w:r>
          </w:p>
        </w:tc>
        <w:tc>
          <w:tcPr>
            <w:tcW w:w="21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B986AD8" w14:textId="77777777" w:rsidR="00150B81" w:rsidRDefault="00000000">
            <w:pPr>
              <w:spacing w:after="20"/>
            </w:pPr>
            <w:r>
              <w:rPr>
                <w:sz w:val="19"/>
                <w:szCs w:val="19"/>
              </w:rPr>
              <w:t>RAG (retrieve at question time)</w:t>
            </w:r>
          </w:p>
        </w:tc>
        <w:tc>
          <w:tcPr>
            <w:tcW w:w="21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147BA50" w14:textId="77777777" w:rsidR="00150B81" w:rsidRDefault="00000000">
            <w:pPr>
              <w:spacing w:after="20"/>
            </w:pPr>
            <w:r>
              <w:rPr>
                <w:sz w:val="19"/>
                <w:szCs w:val="19"/>
              </w:rPr>
              <w:t>Fine-tuning the model</w:t>
            </w:r>
          </w:p>
        </w:tc>
        <w:tc>
          <w:tcPr>
            <w:tcW w:w="39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7C33A60" w14:textId="77777777" w:rsidR="00150B81" w:rsidRDefault="00000000">
            <w:pPr>
              <w:spacing w:after="20"/>
            </w:pPr>
            <w:r>
              <w:rPr>
                <w:sz w:val="19"/>
                <w:szCs w:val="19"/>
              </w:rPr>
              <w:t xml:space="preserve">RAG for facts that change and need citations. Fine-tuning mainly for style, format or a </w:t>
            </w:r>
            <w:proofErr w:type="gramStart"/>
            <w:r>
              <w:rPr>
                <w:sz w:val="19"/>
                <w:szCs w:val="19"/>
              </w:rPr>
              <w:t>narrow specialised</w:t>
            </w:r>
            <w:proofErr w:type="gramEnd"/>
            <w:r>
              <w:rPr>
                <w:sz w:val="19"/>
                <w:szCs w:val="19"/>
              </w:rPr>
              <w:t xml:space="preserve"> task.</w:t>
            </w:r>
          </w:p>
        </w:tc>
      </w:tr>
      <w:tr w:rsidR="00150B81" w14:paraId="241A20A6" w14:textId="77777777">
        <w:tblPrEx>
          <w:tblCellMar>
            <w:top w:w="0" w:type="dxa"/>
            <w:bottom w:w="0" w:type="dxa"/>
          </w:tblCellMar>
        </w:tblPrEx>
        <w:tc>
          <w:tcPr>
            <w:tcW w:w="15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93E9724" w14:textId="77777777" w:rsidR="00150B81" w:rsidRDefault="00000000">
            <w:pPr>
              <w:spacing w:after="20"/>
            </w:pPr>
            <w:r>
              <w:rPr>
                <w:sz w:val="19"/>
                <w:szCs w:val="19"/>
              </w:rPr>
              <w:t>Chunk size</w:t>
            </w:r>
          </w:p>
        </w:tc>
        <w:tc>
          <w:tcPr>
            <w:tcW w:w="21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1393231" w14:textId="77777777" w:rsidR="00150B81" w:rsidRDefault="00000000">
            <w:pPr>
              <w:spacing w:after="20"/>
            </w:pPr>
            <w:r>
              <w:rPr>
                <w:sz w:val="19"/>
                <w:szCs w:val="19"/>
              </w:rPr>
              <w:t>Small chunks (precise matches)</w:t>
            </w:r>
          </w:p>
        </w:tc>
        <w:tc>
          <w:tcPr>
            <w:tcW w:w="21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A477438" w14:textId="77777777" w:rsidR="00150B81" w:rsidRDefault="00000000">
            <w:pPr>
              <w:spacing w:after="20"/>
            </w:pPr>
            <w:r>
              <w:rPr>
                <w:sz w:val="19"/>
                <w:szCs w:val="19"/>
              </w:rPr>
              <w:t>Large chunks (more context)</w:t>
            </w:r>
          </w:p>
        </w:tc>
        <w:tc>
          <w:tcPr>
            <w:tcW w:w="39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24249E7" w14:textId="77777777" w:rsidR="00150B81" w:rsidRDefault="00000000">
            <w:pPr>
              <w:spacing w:after="20"/>
            </w:pPr>
            <w:r>
              <w:rPr>
                <w:sz w:val="19"/>
                <w:szCs w:val="19"/>
              </w:rPr>
              <w:t>Test both on real questions and measure which one retrieves the right passage more often.</w:t>
            </w:r>
          </w:p>
        </w:tc>
      </w:tr>
      <w:tr w:rsidR="00150B81" w14:paraId="643C9CF0" w14:textId="77777777">
        <w:tblPrEx>
          <w:tblCellMar>
            <w:top w:w="0" w:type="dxa"/>
            <w:bottom w:w="0" w:type="dxa"/>
          </w:tblCellMar>
        </w:tblPrEx>
        <w:tc>
          <w:tcPr>
            <w:tcW w:w="15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9635234" w14:textId="77777777" w:rsidR="00150B81" w:rsidRDefault="00000000">
            <w:pPr>
              <w:spacing w:after="20"/>
            </w:pPr>
            <w:r>
              <w:rPr>
                <w:sz w:val="19"/>
                <w:szCs w:val="19"/>
              </w:rPr>
              <w:t>Search type</w:t>
            </w:r>
          </w:p>
        </w:tc>
        <w:tc>
          <w:tcPr>
            <w:tcW w:w="21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2555CD3" w14:textId="77777777" w:rsidR="00150B81" w:rsidRDefault="00000000">
            <w:pPr>
              <w:spacing w:after="20"/>
            </w:pPr>
            <w:r>
              <w:rPr>
                <w:sz w:val="19"/>
                <w:szCs w:val="19"/>
              </w:rPr>
              <w:t>Pure vector (semantic) search</w:t>
            </w:r>
          </w:p>
        </w:tc>
        <w:tc>
          <w:tcPr>
            <w:tcW w:w="21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FD6CC83" w14:textId="77777777" w:rsidR="00150B81" w:rsidRDefault="00000000">
            <w:pPr>
              <w:spacing w:after="20"/>
            </w:pPr>
            <w:r>
              <w:rPr>
                <w:sz w:val="19"/>
                <w:szCs w:val="19"/>
              </w:rPr>
              <w:t>Hybrid: vector + keyword</w:t>
            </w:r>
          </w:p>
        </w:tc>
        <w:tc>
          <w:tcPr>
            <w:tcW w:w="39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E70B0D5" w14:textId="77777777" w:rsidR="00150B81" w:rsidRDefault="00000000">
            <w:pPr>
              <w:spacing w:after="20"/>
            </w:pPr>
            <w:r>
              <w:rPr>
                <w:sz w:val="19"/>
                <w:szCs w:val="19"/>
              </w:rPr>
              <w:t>Hybrid when users type codes, names or IDs (e.g. “CS301”), which pure semantic search can miss.</w:t>
            </w:r>
          </w:p>
        </w:tc>
      </w:tr>
      <w:tr w:rsidR="00150B81" w14:paraId="01482C2A" w14:textId="77777777">
        <w:tblPrEx>
          <w:tblCellMar>
            <w:top w:w="0" w:type="dxa"/>
            <w:bottom w:w="0" w:type="dxa"/>
          </w:tblCellMar>
        </w:tblPrEx>
        <w:tc>
          <w:tcPr>
            <w:tcW w:w="15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45DA0EC" w14:textId="77777777" w:rsidR="00150B81" w:rsidRDefault="00000000">
            <w:pPr>
              <w:spacing w:after="20"/>
            </w:pPr>
            <w:r>
              <w:rPr>
                <w:sz w:val="19"/>
                <w:szCs w:val="19"/>
              </w:rPr>
              <w:t>Memory</w:t>
            </w:r>
          </w:p>
        </w:tc>
        <w:tc>
          <w:tcPr>
            <w:tcW w:w="21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6F32945" w14:textId="77777777" w:rsidR="00150B81" w:rsidRDefault="00000000">
            <w:pPr>
              <w:spacing w:after="20"/>
            </w:pPr>
            <w:r>
              <w:rPr>
                <w:sz w:val="19"/>
                <w:szCs w:val="19"/>
              </w:rPr>
              <w:t>Send the full history</w:t>
            </w:r>
          </w:p>
        </w:tc>
        <w:tc>
          <w:tcPr>
            <w:tcW w:w="21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9830400" w14:textId="77777777" w:rsidR="00150B81" w:rsidRDefault="00000000">
            <w:pPr>
              <w:spacing w:after="20"/>
            </w:pPr>
            <w:r>
              <w:rPr>
                <w:sz w:val="19"/>
                <w:szCs w:val="19"/>
              </w:rPr>
              <w:t>Recent turns + a running summary</w:t>
            </w:r>
          </w:p>
        </w:tc>
        <w:tc>
          <w:tcPr>
            <w:tcW w:w="39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23D35DE" w14:textId="77777777" w:rsidR="00150B81" w:rsidRDefault="00000000">
            <w:pPr>
              <w:spacing w:after="20"/>
            </w:pPr>
            <w:r>
              <w:rPr>
                <w:sz w:val="19"/>
                <w:szCs w:val="19"/>
              </w:rPr>
              <w:t>Summaries keep cost and latency under control in long conversations.</w:t>
            </w:r>
          </w:p>
        </w:tc>
      </w:tr>
    </w:tbl>
    <w:p w14:paraId="48D308AC" w14:textId="77777777" w:rsidR="00150B81" w:rsidRDefault="00000000">
      <w:pPr>
        <w:pStyle w:val="Heading2"/>
      </w:pPr>
      <w:r>
        <w:t>2.6 My approach to building one</w:t>
      </w:r>
    </w:p>
    <w:p w14:paraId="63008EE9" w14:textId="77777777" w:rsidR="00150B81" w:rsidRDefault="00000000">
      <w:pPr>
        <w:pStyle w:val="ListParagraph"/>
        <w:numPr>
          <w:ilvl w:val="0"/>
          <w:numId w:val="5"/>
        </w:numPr>
        <w:spacing w:after="60" w:line="280" w:lineRule="auto"/>
      </w:pPr>
      <w:r>
        <w:rPr>
          <w:b/>
          <w:bCs/>
        </w:rPr>
        <w:t>Define the scope and success criteria.</w:t>
      </w:r>
      <w:r>
        <w:t xml:space="preserve"> Who uses it, what questions it must answer, what it must refuse, and how success is measured (accuracy, response time, cost per conversation).</w:t>
      </w:r>
    </w:p>
    <w:p w14:paraId="277764FA" w14:textId="77777777" w:rsidR="00150B81" w:rsidRDefault="00000000">
      <w:pPr>
        <w:pStyle w:val="ListParagraph"/>
        <w:numPr>
          <w:ilvl w:val="0"/>
          <w:numId w:val="5"/>
        </w:numPr>
        <w:spacing w:after="60" w:line="280" w:lineRule="auto"/>
      </w:pPr>
      <w:r>
        <w:rPr>
          <w:b/>
          <w:bCs/>
        </w:rPr>
        <w:t>Collect and prepare the data</w:t>
      </w:r>
      <w:r>
        <w:t xml:space="preserve"> with the ingestion pipeline described above.</w:t>
      </w:r>
    </w:p>
    <w:p w14:paraId="2A69869D" w14:textId="77777777" w:rsidR="00150B81" w:rsidRDefault="00000000">
      <w:pPr>
        <w:pStyle w:val="ListParagraph"/>
        <w:numPr>
          <w:ilvl w:val="0"/>
          <w:numId w:val="5"/>
        </w:numPr>
        <w:spacing w:after="60" w:line="280" w:lineRule="auto"/>
      </w:pPr>
      <w:r>
        <w:rPr>
          <w:b/>
          <w:bCs/>
        </w:rPr>
        <w:t>Build a simple prototype first</w:t>
      </w:r>
      <w:r>
        <w:t>: one LLM, basic RAG, a minimal chat page. Get something working end to end before optimising.</w:t>
      </w:r>
    </w:p>
    <w:p w14:paraId="2D5E0CED" w14:textId="77777777" w:rsidR="00150B81" w:rsidRDefault="00000000">
      <w:pPr>
        <w:pStyle w:val="ListParagraph"/>
        <w:numPr>
          <w:ilvl w:val="0"/>
          <w:numId w:val="5"/>
        </w:numPr>
        <w:spacing w:after="60" w:line="280" w:lineRule="auto"/>
      </w:pPr>
      <w:r>
        <w:rPr>
          <w:b/>
          <w:bCs/>
        </w:rPr>
        <w:t>Create an evaluation set</w:t>
      </w:r>
      <w:r>
        <w:t xml:space="preserve"> of 50–100 real questions with expected answers. Measure whether the right chunk was retrieved and whether the answer stays faithful to it.</w:t>
      </w:r>
    </w:p>
    <w:p w14:paraId="0C22BC6A" w14:textId="77777777" w:rsidR="00150B81" w:rsidRDefault="00000000">
      <w:pPr>
        <w:pStyle w:val="ListParagraph"/>
        <w:numPr>
          <w:ilvl w:val="0"/>
          <w:numId w:val="5"/>
        </w:numPr>
        <w:spacing w:after="60" w:line="280" w:lineRule="auto"/>
      </w:pPr>
      <w:r>
        <w:rPr>
          <w:b/>
          <w:bCs/>
        </w:rPr>
        <w:t>Improve step by step</w:t>
      </w:r>
      <w:r>
        <w:t xml:space="preserve"> – chunking, hybrid search, reranking, prompt wording – re-running the evaluation after each change so improvements are measured, not guessed.</w:t>
      </w:r>
    </w:p>
    <w:p w14:paraId="2BA2D998" w14:textId="77777777" w:rsidR="00150B81" w:rsidRDefault="00000000">
      <w:pPr>
        <w:pStyle w:val="ListParagraph"/>
        <w:numPr>
          <w:ilvl w:val="0"/>
          <w:numId w:val="5"/>
        </w:numPr>
        <w:spacing w:after="60" w:line="280" w:lineRule="auto"/>
      </w:pPr>
      <w:r>
        <w:rPr>
          <w:b/>
          <w:bCs/>
        </w:rPr>
        <w:t>Harden for production</w:t>
      </w:r>
      <w:r>
        <w:t xml:space="preserve"> – guardrails, authentication, rate limits, caching of repeated questions, error handling when the LLM API is slow or down.</w:t>
      </w:r>
    </w:p>
    <w:p w14:paraId="218260B5" w14:textId="77777777" w:rsidR="00150B81" w:rsidRDefault="00000000">
      <w:pPr>
        <w:pStyle w:val="ListParagraph"/>
        <w:numPr>
          <w:ilvl w:val="0"/>
          <w:numId w:val="5"/>
        </w:numPr>
        <w:spacing w:after="60" w:line="280" w:lineRule="auto"/>
      </w:pPr>
      <w:r>
        <w:rPr>
          <w:b/>
          <w:bCs/>
        </w:rPr>
        <w:t>Deploy, monitor and learn</w:t>
      </w:r>
      <w:r>
        <w:t xml:space="preserve"> from logs and user feedback; unanswered questions show which documents are missing.</w:t>
      </w:r>
    </w:p>
    <w:p w14:paraId="21C4B3FB" w14:textId="77777777" w:rsidR="00150B81" w:rsidRDefault="00000000">
      <w:pPr>
        <w:pStyle w:val="Heading2"/>
      </w:pPr>
      <w:r>
        <w:lastRenderedPageBreak/>
        <w:t>2.7 Common problems and how the architecture handles them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446"/>
      </w:tblGrid>
      <w:tr w:rsidR="00150B81" w14:paraId="49A6F5C8" w14:textId="77777777">
        <w:tblPrEx>
          <w:tblCellMar>
            <w:top w:w="0" w:type="dxa"/>
            <w:bottom w:w="0" w:type="dxa"/>
          </w:tblCellMar>
        </w:tblPrEx>
        <w:trPr>
          <w:tblHeader/>
        </w:trPr>
        <w:tc>
          <w:tcPr>
            <w:tcW w:w="3300"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12396ED1" w14:textId="77777777" w:rsidR="00150B81" w:rsidRDefault="00000000">
            <w:pPr>
              <w:spacing w:after="20"/>
            </w:pPr>
            <w:r>
              <w:rPr>
                <w:b/>
                <w:bCs/>
                <w:color w:val="FFFFFF"/>
                <w:sz w:val="19"/>
                <w:szCs w:val="19"/>
              </w:rPr>
              <w:t>Problem</w:t>
            </w:r>
          </w:p>
        </w:tc>
        <w:tc>
          <w:tcPr>
            <w:tcW w:w="6446"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405CF81B" w14:textId="77777777" w:rsidR="00150B81" w:rsidRDefault="00000000">
            <w:pPr>
              <w:spacing w:after="20"/>
            </w:pPr>
            <w:r>
              <w:rPr>
                <w:b/>
                <w:bCs/>
                <w:color w:val="FFFFFF"/>
                <w:sz w:val="19"/>
                <w:szCs w:val="19"/>
              </w:rPr>
              <w:t>Mitigation</w:t>
            </w:r>
          </w:p>
        </w:tc>
      </w:tr>
      <w:tr w:rsidR="00150B81" w14:paraId="3A1EFA8D" w14:textId="77777777">
        <w:tblPrEx>
          <w:tblCellMar>
            <w:top w:w="0" w:type="dxa"/>
            <w:bottom w:w="0" w:type="dxa"/>
          </w:tblCellMar>
        </w:tblPrEx>
        <w:tc>
          <w:tcPr>
            <w:tcW w:w="3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52FC88F" w14:textId="77777777" w:rsidR="00150B81" w:rsidRDefault="00000000">
            <w:pPr>
              <w:spacing w:after="20"/>
            </w:pPr>
            <w:r>
              <w:rPr>
                <w:sz w:val="19"/>
                <w:szCs w:val="19"/>
              </w:rPr>
              <w:t>Hallucinated answers</w:t>
            </w:r>
          </w:p>
        </w:tc>
        <w:tc>
          <w:tcPr>
            <w:tcW w:w="64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52DD3B1" w14:textId="77777777" w:rsidR="00150B81" w:rsidRDefault="00000000">
            <w:pPr>
              <w:spacing w:after="20"/>
            </w:pPr>
            <w:r>
              <w:rPr>
                <w:sz w:val="19"/>
                <w:szCs w:val="19"/>
              </w:rPr>
              <w:t>Answer only from retrieved context, require citations, allow “I don’t know”.</w:t>
            </w:r>
          </w:p>
        </w:tc>
      </w:tr>
      <w:tr w:rsidR="00150B81" w14:paraId="1EF3DD3E" w14:textId="77777777">
        <w:tblPrEx>
          <w:tblCellMar>
            <w:top w:w="0" w:type="dxa"/>
            <w:bottom w:w="0" w:type="dxa"/>
          </w:tblCellMar>
        </w:tblPrEx>
        <w:tc>
          <w:tcPr>
            <w:tcW w:w="3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17ED77A" w14:textId="77777777" w:rsidR="00150B81" w:rsidRDefault="00000000">
            <w:pPr>
              <w:spacing w:after="20"/>
            </w:pPr>
            <w:r>
              <w:rPr>
                <w:sz w:val="19"/>
                <w:szCs w:val="19"/>
              </w:rPr>
              <w:t>Right document exists but is not found</w:t>
            </w:r>
          </w:p>
        </w:tc>
        <w:tc>
          <w:tcPr>
            <w:tcW w:w="64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A1D3E83" w14:textId="77777777" w:rsidR="00150B81" w:rsidRDefault="00000000">
            <w:pPr>
              <w:spacing w:after="20"/>
            </w:pPr>
            <w:r>
              <w:rPr>
                <w:sz w:val="19"/>
                <w:szCs w:val="19"/>
              </w:rPr>
              <w:t>Better chunking, hybrid search, reranking, metadata filters; track retrieval accuracy in evaluation.</w:t>
            </w:r>
          </w:p>
        </w:tc>
      </w:tr>
      <w:tr w:rsidR="00150B81" w14:paraId="2EBDE0D0" w14:textId="77777777">
        <w:tblPrEx>
          <w:tblCellMar>
            <w:top w:w="0" w:type="dxa"/>
            <w:bottom w:w="0" w:type="dxa"/>
          </w:tblCellMar>
        </w:tblPrEx>
        <w:tc>
          <w:tcPr>
            <w:tcW w:w="3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C7B491A" w14:textId="77777777" w:rsidR="00150B81" w:rsidRDefault="00000000">
            <w:pPr>
              <w:spacing w:after="20"/>
            </w:pPr>
            <w:r>
              <w:rPr>
                <w:sz w:val="19"/>
                <w:szCs w:val="19"/>
              </w:rPr>
              <w:t>Prompt injection (“ignore your instructions…”)</w:t>
            </w:r>
          </w:p>
        </w:tc>
        <w:tc>
          <w:tcPr>
            <w:tcW w:w="64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0B0190C" w14:textId="77777777" w:rsidR="00150B81" w:rsidRDefault="00000000">
            <w:pPr>
              <w:spacing w:after="20"/>
            </w:pPr>
            <w:r>
              <w:rPr>
                <w:sz w:val="19"/>
                <w:szCs w:val="19"/>
              </w:rPr>
              <w:t>Input guardrails, clear separation of instructions and user content, least-privilege tools.</w:t>
            </w:r>
          </w:p>
        </w:tc>
      </w:tr>
      <w:tr w:rsidR="00150B81" w14:paraId="0F166B47" w14:textId="77777777">
        <w:tblPrEx>
          <w:tblCellMar>
            <w:top w:w="0" w:type="dxa"/>
            <w:bottom w:w="0" w:type="dxa"/>
          </w:tblCellMar>
        </w:tblPrEx>
        <w:tc>
          <w:tcPr>
            <w:tcW w:w="3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566645A" w14:textId="77777777" w:rsidR="00150B81" w:rsidRDefault="00000000">
            <w:pPr>
              <w:spacing w:after="20"/>
            </w:pPr>
            <w:r>
              <w:rPr>
                <w:sz w:val="19"/>
                <w:szCs w:val="19"/>
              </w:rPr>
              <w:t>Outdated information</w:t>
            </w:r>
          </w:p>
        </w:tc>
        <w:tc>
          <w:tcPr>
            <w:tcW w:w="64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424B3E8" w14:textId="77777777" w:rsidR="00150B81" w:rsidRDefault="00000000">
            <w:pPr>
              <w:spacing w:after="20"/>
            </w:pPr>
            <w:r>
              <w:rPr>
                <w:sz w:val="19"/>
                <w:szCs w:val="19"/>
              </w:rPr>
              <w:t>Scheduled re-ingestion, validity dates in metadata, filter out expired documents.</w:t>
            </w:r>
          </w:p>
        </w:tc>
      </w:tr>
      <w:tr w:rsidR="00150B81" w14:paraId="6D09D0AB" w14:textId="77777777">
        <w:tblPrEx>
          <w:tblCellMar>
            <w:top w:w="0" w:type="dxa"/>
            <w:bottom w:w="0" w:type="dxa"/>
          </w:tblCellMar>
        </w:tblPrEx>
        <w:tc>
          <w:tcPr>
            <w:tcW w:w="3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A1E4BC5" w14:textId="77777777" w:rsidR="00150B81" w:rsidRDefault="00000000">
            <w:pPr>
              <w:spacing w:after="20"/>
            </w:pPr>
            <w:r>
              <w:rPr>
                <w:sz w:val="19"/>
                <w:szCs w:val="19"/>
              </w:rPr>
              <w:t>High cost or slow replies</w:t>
            </w:r>
          </w:p>
        </w:tc>
        <w:tc>
          <w:tcPr>
            <w:tcW w:w="64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74DC1A0" w14:textId="77777777" w:rsidR="00150B81" w:rsidRDefault="00000000">
            <w:pPr>
              <w:spacing w:after="20"/>
            </w:pPr>
            <w:r>
              <w:rPr>
                <w:sz w:val="19"/>
                <w:szCs w:val="19"/>
              </w:rPr>
              <w:t>Smaller model for simple questions, caching, shorter prompts, streaming output.</w:t>
            </w:r>
          </w:p>
        </w:tc>
      </w:tr>
      <w:tr w:rsidR="00150B81" w14:paraId="5DBCC0E7" w14:textId="77777777">
        <w:tblPrEx>
          <w:tblCellMar>
            <w:top w:w="0" w:type="dxa"/>
            <w:bottom w:w="0" w:type="dxa"/>
          </w:tblCellMar>
        </w:tblPrEx>
        <w:tc>
          <w:tcPr>
            <w:tcW w:w="3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C971D25" w14:textId="77777777" w:rsidR="00150B81" w:rsidRDefault="00000000">
            <w:pPr>
              <w:spacing w:after="20"/>
            </w:pPr>
            <w:r>
              <w:rPr>
                <w:sz w:val="19"/>
                <w:szCs w:val="19"/>
              </w:rPr>
              <w:t>Leaking personal data</w:t>
            </w:r>
          </w:p>
        </w:tc>
        <w:tc>
          <w:tcPr>
            <w:tcW w:w="64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C45D302" w14:textId="77777777" w:rsidR="00150B81" w:rsidRDefault="00000000">
            <w:pPr>
              <w:spacing w:after="20"/>
            </w:pPr>
            <w:r>
              <w:rPr>
                <w:sz w:val="19"/>
                <w:szCs w:val="19"/>
              </w:rPr>
              <w:t>PII masking, access control on documents, filtering retrieval by the user’s permissions.</w:t>
            </w:r>
          </w:p>
        </w:tc>
      </w:tr>
    </w:tbl>
    <w:p w14:paraId="2D413B35" w14:textId="77777777" w:rsidR="00150B81" w:rsidRDefault="00000000">
      <w:r>
        <w:br w:type="page"/>
      </w:r>
    </w:p>
    <w:p w14:paraId="3A891933" w14:textId="77777777" w:rsidR="00150B81" w:rsidRDefault="00000000">
      <w:pPr>
        <w:pStyle w:val="Heading1"/>
      </w:pPr>
      <w:r>
        <w:lastRenderedPageBreak/>
        <w:t>3. Vector databases</w:t>
      </w:r>
    </w:p>
    <w:p w14:paraId="3898952A" w14:textId="77777777" w:rsidR="00150B81" w:rsidRDefault="00000000">
      <w:pPr>
        <w:pStyle w:val="Heading2"/>
      </w:pPr>
      <w:r>
        <w:t>3.1 The problem they solve</w:t>
      </w:r>
    </w:p>
    <w:p w14:paraId="509F4BB7" w14:textId="77777777" w:rsidR="00150B81" w:rsidRDefault="00000000">
      <w:pPr>
        <w:spacing w:after="120" w:line="300" w:lineRule="auto"/>
      </w:pPr>
      <w:r>
        <w:t>Traditional databases, like the SQLite databases in my Assignment 1 projects, are excellent at exact questions: “give me all books where author = ‘George Orwell’”. They struggle with questions about meaning. A student may type “last date to pay hostel fees” while the official circular says “deadline for residential charges”. The words barely overlap, but the meaning is the same.</w:t>
      </w:r>
    </w:p>
    <w:p w14:paraId="0A28950F" w14:textId="77777777" w:rsidR="00150B81" w:rsidRDefault="00000000">
      <w:pPr>
        <w:spacing w:after="120" w:line="300" w:lineRule="auto"/>
      </w:pPr>
      <w:r>
        <w:t xml:space="preserve">Vector databases solve this by storing </w:t>
      </w:r>
      <w:r>
        <w:rPr>
          <w:b/>
          <w:bCs/>
        </w:rPr>
        <w:t>embeddings</w:t>
      </w:r>
      <w:r>
        <w:t>. An embedding model turns a piece of text (or an image or audio clip) into a long list of numbers, typically a few hundred to a few thousand values. The model is trained so that texts with similar meaning end up with similar numbers, which means they sit close together in this high-dimensional space. Searching by meaning then becomes a geometry problem: find the stored vectors nearest to the query vector.</w:t>
      </w:r>
    </w:p>
    <w:p w14:paraId="51EB114D" w14:textId="77777777" w:rsidR="00150B81" w:rsidRDefault="00000000">
      <w:pPr>
        <w:spacing w:before="120" w:after="40"/>
        <w:jc w:val="center"/>
      </w:pPr>
      <w:r>
        <w:rPr>
          <w:noProof/>
        </w:rPr>
        <w:drawing>
          <wp:inline distT="0" distB="0" distL="0" distR="0" wp14:anchorId="0B9FEF04" wp14:editId="11A11E5C">
            <wp:extent cx="4095750" cy="3000375"/>
            <wp:effectExtent l="0" t="0" r="0" b="0"/>
            <wp:docPr id="1915315521" name="Picture 1915315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3000375"/>
                    </a:xfrm>
                    <a:prstGeom prst="rect">
                      <a:avLst/>
                    </a:prstGeom>
                  </pic:spPr>
                </pic:pic>
              </a:graphicData>
            </a:graphic>
          </wp:inline>
        </w:drawing>
      </w:r>
    </w:p>
    <w:p w14:paraId="4203A14C" w14:textId="77777777" w:rsidR="00150B81" w:rsidRDefault="00000000">
      <w:pPr>
        <w:spacing w:after="200"/>
        <w:jc w:val="center"/>
      </w:pPr>
      <w:r>
        <w:rPr>
          <w:i/>
          <w:iCs/>
          <w:color w:val="5F6B7A"/>
          <w:sz w:val="18"/>
          <w:szCs w:val="18"/>
        </w:rPr>
        <w:t>Figure 3 – Similar meanings cluster together; the query lands near the fee documents</w:t>
      </w:r>
    </w:p>
    <w:p w14:paraId="204FB0C9" w14:textId="77777777" w:rsidR="00150B81" w:rsidRDefault="00000000">
      <w:pPr>
        <w:pStyle w:val="Heading2"/>
      </w:pPr>
      <w:r>
        <w:t>3.2 Measuring “closeness”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3246"/>
      </w:tblGrid>
      <w:tr w:rsidR="00150B81" w14:paraId="0E4344FD" w14:textId="77777777">
        <w:tblPrEx>
          <w:tblCellMar>
            <w:top w:w="0" w:type="dxa"/>
            <w:bottom w:w="0" w:type="dxa"/>
          </w:tblCellMar>
        </w:tblPrEx>
        <w:trPr>
          <w:tblHeader/>
        </w:trPr>
        <w:tc>
          <w:tcPr>
            <w:tcW w:w="2200"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2C3DD022" w14:textId="77777777" w:rsidR="00150B81" w:rsidRDefault="00000000">
            <w:pPr>
              <w:spacing w:after="20"/>
            </w:pPr>
            <w:r>
              <w:rPr>
                <w:b/>
                <w:bCs/>
                <w:color w:val="FFFFFF"/>
                <w:sz w:val="19"/>
                <w:szCs w:val="19"/>
              </w:rPr>
              <w:t>Metric</w:t>
            </w:r>
          </w:p>
        </w:tc>
        <w:tc>
          <w:tcPr>
            <w:tcW w:w="4300"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5A667C45" w14:textId="77777777" w:rsidR="00150B81" w:rsidRDefault="00000000">
            <w:pPr>
              <w:spacing w:after="20"/>
            </w:pPr>
            <w:r>
              <w:rPr>
                <w:b/>
                <w:bCs/>
                <w:color w:val="FFFFFF"/>
                <w:sz w:val="19"/>
                <w:szCs w:val="19"/>
              </w:rPr>
              <w:t>Idea</w:t>
            </w:r>
          </w:p>
        </w:tc>
        <w:tc>
          <w:tcPr>
            <w:tcW w:w="3246"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28BA4DB1" w14:textId="77777777" w:rsidR="00150B81" w:rsidRDefault="00000000">
            <w:pPr>
              <w:spacing w:after="20"/>
            </w:pPr>
            <w:r>
              <w:rPr>
                <w:b/>
                <w:bCs/>
                <w:color w:val="FFFFFF"/>
                <w:sz w:val="19"/>
                <w:szCs w:val="19"/>
              </w:rPr>
              <w:t>When it is used</w:t>
            </w:r>
          </w:p>
        </w:tc>
      </w:tr>
      <w:tr w:rsidR="00150B81" w14:paraId="7DAB42D3" w14:textId="77777777">
        <w:tblPrEx>
          <w:tblCellMar>
            <w:top w:w="0" w:type="dxa"/>
            <w:bottom w:w="0" w:type="dxa"/>
          </w:tblCellMar>
        </w:tblPrEx>
        <w:tc>
          <w:tcPr>
            <w:tcW w:w="22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5BA4E8A" w14:textId="77777777" w:rsidR="00150B81" w:rsidRDefault="00000000">
            <w:pPr>
              <w:spacing w:after="20"/>
            </w:pPr>
            <w:r>
              <w:rPr>
                <w:sz w:val="19"/>
                <w:szCs w:val="19"/>
              </w:rPr>
              <w:t>Cosine similarity</w:t>
            </w:r>
          </w:p>
        </w:tc>
        <w:tc>
          <w:tcPr>
            <w:tcW w:w="4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763D98E" w14:textId="77777777" w:rsidR="00150B81" w:rsidRDefault="00000000">
            <w:pPr>
              <w:spacing w:after="20"/>
            </w:pPr>
            <w:r>
              <w:rPr>
                <w:sz w:val="19"/>
                <w:szCs w:val="19"/>
              </w:rPr>
              <w:t>Compares the direction of two vectors, ignoring their length.</w:t>
            </w:r>
          </w:p>
        </w:tc>
        <w:tc>
          <w:tcPr>
            <w:tcW w:w="32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C9DD2C2" w14:textId="77777777" w:rsidR="00150B81" w:rsidRDefault="00000000">
            <w:pPr>
              <w:spacing w:after="20"/>
            </w:pPr>
            <w:r>
              <w:rPr>
                <w:sz w:val="19"/>
                <w:szCs w:val="19"/>
              </w:rPr>
              <w:t>Most common choice for text embeddings.</w:t>
            </w:r>
          </w:p>
        </w:tc>
      </w:tr>
      <w:tr w:rsidR="00150B81" w14:paraId="6E61C6E4" w14:textId="77777777">
        <w:tblPrEx>
          <w:tblCellMar>
            <w:top w:w="0" w:type="dxa"/>
            <w:bottom w:w="0" w:type="dxa"/>
          </w:tblCellMar>
        </w:tblPrEx>
        <w:tc>
          <w:tcPr>
            <w:tcW w:w="22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E2F9DA7" w14:textId="77777777" w:rsidR="00150B81" w:rsidRDefault="00000000">
            <w:pPr>
              <w:spacing w:after="20"/>
            </w:pPr>
            <w:r>
              <w:rPr>
                <w:sz w:val="19"/>
                <w:szCs w:val="19"/>
              </w:rPr>
              <w:t>Dot product</w:t>
            </w:r>
          </w:p>
        </w:tc>
        <w:tc>
          <w:tcPr>
            <w:tcW w:w="4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3BFD307" w14:textId="77777777" w:rsidR="00150B81" w:rsidRDefault="00000000">
            <w:pPr>
              <w:spacing w:after="20"/>
            </w:pPr>
            <w:r>
              <w:rPr>
                <w:sz w:val="19"/>
                <w:szCs w:val="19"/>
              </w:rPr>
              <w:t>Direction and length together; equals cosine when vectors are normalised.</w:t>
            </w:r>
          </w:p>
        </w:tc>
        <w:tc>
          <w:tcPr>
            <w:tcW w:w="32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10F98B3" w14:textId="77777777" w:rsidR="00150B81" w:rsidRDefault="00000000">
            <w:pPr>
              <w:spacing w:after="20"/>
            </w:pPr>
            <w:r>
              <w:rPr>
                <w:sz w:val="19"/>
                <w:szCs w:val="19"/>
              </w:rPr>
              <w:t>Models trained for it; fast to compute.</w:t>
            </w:r>
          </w:p>
        </w:tc>
      </w:tr>
      <w:tr w:rsidR="00150B81" w14:paraId="7D51CA1F" w14:textId="77777777">
        <w:tblPrEx>
          <w:tblCellMar>
            <w:top w:w="0" w:type="dxa"/>
            <w:bottom w:w="0" w:type="dxa"/>
          </w:tblCellMar>
        </w:tblPrEx>
        <w:tc>
          <w:tcPr>
            <w:tcW w:w="22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8181E0D" w14:textId="77777777" w:rsidR="00150B81" w:rsidRDefault="00000000">
            <w:pPr>
              <w:spacing w:after="20"/>
            </w:pPr>
            <w:r>
              <w:rPr>
                <w:sz w:val="19"/>
                <w:szCs w:val="19"/>
              </w:rPr>
              <w:t>Euclidean (L2) distance</w:t>
            </w:r>
          </w:p>
        </w:tc>
        <w:tc>
          <w:tcPr>
            <w:tcW w:w="4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045B111" w14:textId="77777777" w:rsidR="00150B81" w:rsidRDefault="00000000">
            <w:pPr>
              <w:spacing w:after="20"/>
            </w:pPr>
            <w:r>
              <w:rPr>
                <w:sz w:val="19"/>
                <w:szCs w:val="19"/>
              </w:rPr>
              <w:t>Straight-line distance between two points.</w:t>
            </w:r>
          </w:p>
        </w:tc>
        <w:tc>
          <w:tcPr>
            <w:tcW w:w="32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CA69292" w14:textId="77777777" w:rsidR="00150B81" w:rsidRDefault="00000000">
            <w:pPr>
              <w:spacing w:after="20"/>
            </w:pPr>
            <w:r>
              <w:rPr>
                <w:sz w:val="19"/>
                <w:szCs w:val="19"/>
              </w:rPr>
              <w:t>Image features and some older models.</w:t>
            </w:r>
          </w:p>
        </w:tc>
      </w:tr>
    </w:tbl>
    <w:p w14:paraId="45C3F45B" w14:textId="77777777" w:rsidR="00150B81" w:rsidRDefault="00000000">
      <w:pPr>
        <w:spacing w:after="120" w:line="300" w:lineRule="auto"/>
      </w:pPr>
      <w:r>
        <w:t>The rule of thumb is to use the metric the embedding model was trained with; the model’s documentation states it.</w:t>
      </w:r>
    </w:p>
    <w:p w14:paraId="098232E2" w14:textId="77777777" w:rsidR="00150B81" w:rsidRDefault="00000000">
      <w:pPr>
        <w:pStyle w:val="Heading2"/>
      </w:pPr>
      <w:r>
        <w:t>3.3 Why search needs special indexes</w:t>
      </w:r>
    </w:p>
    <w:p w14:paraId="62E6CA30" w14:textId="77777777" w:rsidR="00150B81" w:rsidRDefault="00000000">
      <w:pPr>
        <w:spacing w:after="120" w:line="300" w:lineRule="auto"/>
      </w:pPr>
      <w:r>
        <w:t xml:space="preserve">The simple approach is to compare the query with every stored vector. That is exact, but with millions of vectors and hundreds of dimensions each, it becomes too slow for a chatbot that should answer in about a </w:t>
      </w:r>
      <w:r>
        <w:lastRenderedPageBreak/>
        <w:t xml:space="preserve">second. Vector databases use </w:t>
      </w:r>
      <w:r>
        <w:rPr>
          <w:b/>
          <w:bCs/>
        </w:rPr>
        <w:t>Approximate Nearest Neighbour (ANN)</w:t>
      </w:r>
      <w:r>
        <w:t xml:space="preserve"> indexes, which accept a tiny loss in accuracy in exchange for searches that are orders of magnitude faster.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00"/>
        <w:gridCol w:w="2946"/>
      </w:tblGrid>
      <w:tr w:rsidR="00150B81" w14:paraId="5D300B7B" w14:textId="77777777">
        <w:tblPrEx>
          <w:tblCellMar>
            <w:top w:w="0" w:type="dxa"/>
            <w:bottom w:w="0" w:type="dxa"/>
          </w:tblCellMar>
        </w:tblPrEx>
        <w:trPr>
          <w:tblHeader/>
        </w:trPr>
        <w:tc>
          <w:tcPr>
            <w:tcW w:w="2200"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4AE77538" w14:textId="77777777" w:rsidR="00150B81" w:rsidRDefault="00000000">
            <w:pPr>
              <w:spacing w:after="20"/>
            </w:pPr>
            <w:r>
              <w:rPr>
                <w:b/>
                <w:bCs/>
                <w:color w:val="FFFFFF"/>
                <w:sz w:val="19"/>
                <w:szCs w:val="19"/>
              </w:rPr>
              <w:t>Index</w:t>
            </w:r>
          </w:p>
        </w:tc>
        <w:tc>
          <w:tcPr>
            <w:tcW w:w="4600"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2C88C0C2" w14:textId="77777777" w:rsidR="00150B81" w:rsidRDefault="00000000">
            <w:pPr>
              <w:spacing w:after="20"/>
            </w:pPr>
            <w:r>
              <w:rPr>
                <w:b/>
                <w:bCs/>
                <w:color w:val="FFFFFF"/>
                <w:sz w:val="19"/>
                <w:szCs w:val="19"/>
              </w:rPr>
              <w:t>How it works (simplified)</w:t>
            </w:r>
          </w:p>
        </w:tc>
        <w:tc>
          <w:tcPr>
            <w:tcW w:w="2946"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15579D08" w14:textId="77777777" w:rsidR="00150B81" w:rsidRDefault="00000000">
            <w:pPr>
              <w:spacing w:after="20"/>
            </w:pPr>
            <w:r>
              <w:rPr>
                <w:b/>
                <w:bCs/>
                <w:color w:val="FFFFFF"/>
                <w:sz w:val="19"/>
                <w:szCs w:val="19"/>
              </w:rPr>
              <w:t>Trade-off</w:t>
            </w:r>
          </w:p>
        </w:tc>
      </w:tr>
      <w:tr w:rsidR="00150B81" w14:paraId="00A2A728" w14:textId="77777777">
        <w:tblPrEx>
          <w:tblCellMar>
            <w:top w:w="0" w:type="dxa"/>
            <w:bottom w:w="0" w:type="dxa"/>
          </w:tblCellMar>
        </w:tblPrEx>
        <w:tc>
          <w:tcPr>
            <w:tcW w:w="22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73543C7" w14:textId="77777777" w:rsidR="00150B81" w:rsidRDefault="00000000">
            <w:pPr>
              <w:spacing w:after="20"/>
            </w:pPr>
            <w:r>
              <w:rPr>
                <w:sz w:val="19"/>
                <w:szCs w:val="19"/>
              </w:rPr>
              <w:t>Flat (brute force)</w:t>
            </w:r>
          </w:p>
        </w:tc>
        <w:tc>
          <w:tcPr>
            <w:tcW w:w="46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175F7D1" w14:textId="77777777" w:rsidR="00150B81" w:rsidRDefault="00000000">
            <w:pPr>
              <w:spacing w:after="20"/>
            </w:pPr>
            <w:r>
              <w:rPr>
                <w:sz w:val="19"/>
                <w:szCs w:val="19"/>
              </w:rPr>
              <w:t>Compares against every vector.</w:t>
            </w:r>
          </w:p>
        </w:tc>
        <w:tc>
          <w:tcPr>
            <w:tcW w:w="29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5B0F48D" w14:textId="77777777" w:rsidR="00150B81" w:rsidRDefault="00000000">
            <w:pPr>
              <w:spacing w:after="20"/>
            </w:pPr>
            <w:r>
              <w:rPr>
                <w:sz w:val="19"/>
                <w:szCs w:val="19"/>
              </w:rPr>
              <w:t>100% accurate, slow at scale; fine for small data.</w:t>
            </w:r>
          </w:p>
        </w:tc>
      </w:tr>
      <w:tr w:rsidR="00150B81" w14:paraId="4AB00291" w14:textId="77777777">
        <w:tblPrEx>
          <w:tblCellMar>
            <w:top w:w="0" w:type="dxa"/>
            <w:bottom w:w="0" w:type="dxa"/>
          </w:tblCellMar>
        </w:tblPrEx>
        <w:tc>
          <w:tcPr>
            <w:tcW w:w="22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AF36C84" w14:textId="77777777" w:rsidR="00150B81" w:rsidRDefault="00000000">
            <w:pPr>
              <w:spacing w:after="20"/>
            </w:pPr>
            <w:r>
              <w:rPr>
                <w:sz w:val="19"/>
                <w:szCs w:val="19"/>
              </w:rPr>
              <w:t>IVF (inverted file)</w:t>
            </w:r>
          </w:p>
        </w:tc>
        <w:tc>
          <w:tcPr>
            <w:tcW w:w="46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796ECA1" w14:textId="77777777" w:rsidR="00150B81" w:rsidRDefault="00000000">
            <w:pPr>
              <w:spacing w:after="20"/>
            </w:pPr>
            <w:r>
              <w:rPr>
                <w:sz w:val="19"/>
                <w:szCs w:val="19"/>
              </w:rPr>
              <w:t>Groups vectors into clusters; only the nearest clusters are searched.</w:t>
            </w:r>
          </w:p>
        </w:tc>
        <w:tc>
          <w:tcPr>
            <w:tcW w:w="29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400B86D" w14:textId="77777777" w:rsidR="00150B81" w:rsidRDefault="00000000">
            <w:pPr>
              <w:spacing w:after="20"/>
            </w:pPr>
            <w:r>
              <w:rPr>
                <w:sz w:val="19"/>
                <w:szCs w:val="19"/>
              </w:rPr>
              <w:t>Fast and memory-friendly; accuracy depends on how many clusters are checked.</w:t>
            </w:r>
          </w:p>
        </w:tc>
      </w:tr>
      <w:tr w:rsidR="00150B81" w14:paraId="6431C226" w14:textId="77777777">
        <w:tblPrEx>
          <w:tblCellMar>
            <w:top w:w="0" w:type="dxa"/>
            <w:bottom w:w="0" w:type="dxa"/>
          </w:tblCellMar>
        </w:tblPrEx>
        <w:tc>
          <w:tcPr>
            <w:tcW w:w="22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D5F4DC4" w14:textId="77777777" w:rsidR="00150B81" w:rsidRDefault="00000000">
            <w:pPr>
              <w:spacing w:after="20"/>
            </w:pPr>
            <w:r>
              <w:rPr>
                <w:sz w:val="19"/>
                <w:szCs w:val="19"/>
              </w:rPr>
              <w:t>HNSW (graph)</w:t>
            </w:r>
          </w:p>
        </w:tc>
        <w:tc>
          <w:tcPr>
            <w:tcW w:w="46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C3730EB" w14:textId="77777777" w:rsidR="00150B81" w:rsidRDefault="00000000">
            <w:pPr>
              <w:spacing w:after="20"/>
            </w:pPr>
            <w:r>
              <w:rPr>
                <w:sz w:val="19"/>
                <w:szCs w:val="19"/>
              </w:rPr>
              <w:t>Builds a layered graph linking each vector to its neighbours; search hops through the graph towards the query.</w:t>
            </w:r>
          </w:p>
        </w:tc>
        <w:tc>
          <w:tcPr>
            <w:tcW w:w="29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C5C839B" w14:textId="77777777" w:rsidR="00150B81" w:rsidRDefault="00000000">
            <w:pPr>
              <w:spacing w:after="20"/>
            </w:pPr>
            <w:r>
              <w:rPr>
                <w:sz w:val="19"/>
                <w:szCs w:val="19"/>
              </w:rPr>
              <w:t>Very fast with high recall; uses more memory. The default in most vector databases.</w:t>
            </w:r>
          </w:p>
        </w:tc>
      </w:tr>
      <w:tr w:rsidR="00150B81" w14:paraId="635F9900" w14:textId="77777777">
        <w:tblPrEx>
          <w:tblCellMar>
            <w:top w:w="0" w:type="dxa"/>
            <w:bottom w:w="0" w:type="dxa"/>
          </w:tblCellMar>
        </w:tblPrEx>
        <w:tc>
          <w:tcPr>
            <w:tcW w:w="22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3F21AC6" w14:textId="77777777" w:rsidR="00150B81" w:rsidRDefault="00000000">
            <w:pPr>
              <w:spacing w:after="20"/>
            </w:pPr>
            <w:r>
              <w:rPr>
                <w:sz w:val="19"/>
                <w:szCs w:val="19"/>
              </w:rPr>
              <w:t>PQ (product quantisation)</w:t>
            </w:r>
          </w:p>
        </w:tc>
        <w:tc>
          <w:tcPr>
            <w:tcW w:w="46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9F9F824" w14:textId="77777777" w:rsidR="00150B81" w:rsidRDefault="00000000">
            <w:pPr>
              <w:spacing w:after="20"/>
            </w:pPr>
            <w:r>
              <w:rPr>
                <w:sz w:val="19"/>
                <w:szCs w:val="19"/>
              </w:rPr>
              <w:t>Compresses vectors into short codes.</w:t>
            </w:r>
          </w:p>
        </w:tc>
        <w:tc>
          <w:tcPr>
            <w:tcW w:w="29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5B17197" w14:textId="77777777" w:rsidR="00150B81" w:rsidRDefault="00000000">
            <w:pPr>
              <w:spacing w:after="20"/>
            </w:pPr>
            <w:r>
              <w:rPr>
                <w:sz w:val="19"/>
                <w:szCs w:val="19"/>
              </w:rPr>
              <w:t>Huge memory savings; some accuracy loss. Often combined with IVF.</w:t>
            </w:r>
          </w:p>
        </w:tc>
      </w:tr>
    </w:tbl>
    <w:p w14:paraId="657D8B76" w14:textId="77777777" w:rsidR="00150B81" w:rsidRDefault="00000000">
      <w:pPr>
        <w:pStyle w:val="Heading2"/>
      </w:pPr>
      <w:r>
        <w:t>3.4 A vector index is not yet a vector database</w:t>
      </w:r>
    </w:p>
    <w:p w14:paraId="1C5C0E61" w14:textId="77777777" w:rsidR="00150B81" w:rsidRDefault="00000000">
      <w:pPr>
        <w:spacing w:after="120" w:line="300" w:lineRule="auto"/>
      </w:pPr>
      <w:r>
        <w:t>Libraries such as FAISS provide excellent indexes, but a production system needs more than fast search. What a vector database adds:</w:t>
      </w:r>
    </w:p>
    <w:p w14:paraId="12A050EB" w14:textId="77777777" w:rsidR="00150B81" w:rsidRDefault="00000000">
      <w:pPr>
        <w:pStyle w:val="ListParagraph"/>
        <w:numPr>
          <w:ilvl w:val="0"/>
          <w:numId w:val="3"/>
        </w:numPr>
        <w:spacing w:after="60" w:line="280" w:lineRule="auto"/>
      </w:pPr>
      <w:r>
        <w:rPr>
          <w:b/>
          <w:bCs/>
        </w:rPr>
        <w:t>Metadata filtering</w:t>
      </w:r>
      <w:r>
        <w:t xml:space="preserve"> – search only within documents where department = “Hostel” and the date is still valid.</w:t>
      </w:r>
    </w:p>
    <w:p w14:paraId="2B4D0B42" w14:textId="77777777" w:rsidR="00150B81" w:rsidRDefault="00000000">
      <w:pPr>
        <w:pStyle w:val="ListParagraph"/>
        <w:numPr>
          <w:ilvl w:val="0"/>
          <w:numId w:val="3"/>
        </w:numPr>
        <w:spacing w:after="60" w:line="280" w:lineRule="auto"/>
      </w:pPr>
      <w:r>
        <w:rPr>
          <w:b/>
          <w:bCs/>
        </w:rPr>
        <w:t>Hybrid search</w:t>
      </w:r>
      <w:r>
        <w:t xml:space="preserve"> – combine semantic similarity with keyword matching for codes and names.</w:t>
      </w:r>
    </w:p>
    <w:p w14:paraId="45B5AC2E" w14:textId="77777777" w:rsidR="00150B81" w:rsidRDefault="00000000">
      <w:pPr>
        <w:pStyle w:val="ListParagraph"/>
        <w:numPr>
          <w:ilvl w:val="0"/>
          <w:numId w:val="3"/>
        </w:numPr>
        <w:spacing w:after="60" w:line="280" w:lineRule="auto"/>
      </w:pPr>
      <w:r>
        <w:rPr>
          <w:b/>
          <w:bCs/>
        </w:rPr>
        <w:t>Live updates</w:t>
      </w:r>
      <w:r>
        <w:t xml:space="preserve"> – insert, update and delete vectors without rebuilding the whole index.</w:t>
      </w:r>
    </w:p>
    <w:p w14:paraId="659B4C4E" w14:textId="77777777" w:rsidR="00150B81" w:rsidRDefault="00000000">
      <w:pPr>
        <w:pStyle w:val="ListParagraph"/>
        <w:numPr>
          <w:ilvl w:val="0"/>
          <w:numId w:val="3"/>
        </w:numPr>
        <w:spacing w:after="60" w:line="280" w:lineRule="auto"/>
      </w:pPr>
      <w:r>
        <w:rPr>
          <w:b/>
          <w:bCs/>
        </w:rPr>
        <w:t>Persistence, backups and replication</w:t>
      </w:r>
      <w:r>
        <w:t>, so data survives restarts and the service stays available.</w:t>
      </w:r>
    </w:p>
    <w:p w14:paraId="11CB463F" w14:textId="77777777" w:rsidR="00150B81" w:rsidRDefault="00000000">
      <w:pPr>
        <w:pStyle w:val="ListParagraph"/>
        <w:numPr>
          <w:ilvl w:val="0"/>
          <w:numId w:val="3"/>
        </w:numPr>
        <w:spacing w:after="60" w:line="280" w:lineRule="auto"/>
      </w:pPr>
      <w:r>
        <w:rPr>
          <w:b/>
          <w:bCs/>
        </w:rPr>
        <w:t>Access control and APIs</w:t>
      </w:r>
      <w:r>
        <w:t xml:space="preserve"> that the application can call safely.</w:t>
      </w:r>
    </w:p>
    <w:p w14:paraId="3E52A6AB" w14:textId="77777777" w:rsidR="00150B81" w:rsidRDefault="00000000">
      <w:pPr>
        <w:pStyle w:val="Heading2"/>
      </w:pPr>
      <w:r>
        <w:t>3.5 The main options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50"/>
        <w:gridCol w:w="3300"/>
        <w:gridCol w:w="2796"/>
      </w:tblGrid>
      <w:tr w:rsidR="00150B81" w14:paraId="6FC3749E" w14:textId="77777777">
        <w:tblPrEx>
          <w:tblCellMar>
            <w:top w:w="0" w:type="dxa"/>
            <w:bottom w:w="0" w:type="dxa"/>
          </w:tblCellMar>
        </w:tblPrEx>
        <w:trPr>
          <w:tblHeader/>
        </w:trPr>
        <w:tc>
          <w:tcPr>
            <w:tcW w:w="1500"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03D0C86A" w14:textId="77777777" w:rsidR="00150B81" w:rsidRDefault="00000000">
            <w:pPr>
              <w:spacing w:after="20"/>
            </w:pPr>
            <w:r>
              <w:rPr>
                <w:b/>
                <w:bCs/>
                <w:color w:val="FFFFFF"/>
                <w:sz w:val="19"/>
                <w:szCs w:val="19"/>
              </w:rPr>
              <w:t>Database</w:t>
            </w:r>
          </w:p>
        </w:tc>
        <w:tc>
          <w:tcPr>
            <w:tcW w:w="2150"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7BA53942" w14:textId="77777777" w:rsidR="00150B81" w:rsidRDefault="00000000">
            <w:pPr>
              <w:spacing w:after="20"/>
            </w:pPr>
            <w:r>
              <w:rPr>
                <w:b/>
                <w:bCs/>
                <w:color w:val="FFFFFF"/>
                <w:sz w:val="19"/>
                <w:szCs w:val="19"/>
              </w:rPr>
              <w:t>Type</w:t>
            </w:r>
          </w:p>
        </w:tc>
        <w:tc>
          <w:tcPr>
            <w:tcW w:w="3300"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0C92A65F" w14:textId="77777777" w:rsidR="00150B81" w:rsidRDefault="00000000">
            <w:pPr>
              <w:spacing w:after="20"/>
            </w:pPr>
            <w:r>
              <w:rPr>
                <w:b/>
                <w:bCs/>
                <w:color w:val="FFFFFF"/>
                <w:sz w:val="19"/>
                <w:szCs w:val="19"/>
              </w:rPr>
              <w:t>Strengths</w:t>
            </w:r>
          </w:p>
        </w:tc>
        <w:tc>
          <w:tcPr>
            <w:tcW w:w="2796"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710534B2" w14:textId="77777777" w:rsidR="00150B81" w:rsidRDefault="00000000">
            <w:pPr>
              <w:spacing w:after="20"/>
            </w:pPr>
            <w:r>
              <w:rPr>
                <w:b/>
                <w:bCs/>
                <w:color w:val="FFFFFF"/>
                <w:sz w:val="19"/>
                <w:szCs w:val="19"/>
              </w:rPr>
              <w:t>Watch out for</w:t>
            </w:r>
          </w:p>
        </w:tc>
      </w:tr>
      <w:tr w:rsidR="00150B81" w14:paraId="3AAB517C" w14:textId="77777777">
        <w:tblPrEx>
          <w:tblCellMar>
            <w:top w:w="0" w:type="dxa"/>
            <w:bottom w:w="0" w:type="dxa"/>
          </w:tblCellMar>
        </w:tblPrEx>
        <w:tc>
          <w:tcPr>
            <w:tcW w:w="15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85DB73A" w14:textId="77777777" w:rsidR="00150B81" w:rsidRDefault="00000000">
            <w:pPr>
              <w:spacing w:after="20"/>
            </w:pPr>
            <w:r>
              <w:rPr>
                <w:sz w:val="19"/>
                <w:szCs w:val="19"/>
              </w:rPr>
              <w:t>Pinecone</w:t>
            </w:r>
          </w:p>
        </w:tc>
        <w:tc>
          <w:tcPr>
            <w:tcW w:w="21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E4B0036" w14:textId="77777777" w:rsidR="00150B81" w:rsidRDefault="00000000">
            <w:pPr>
              <w:spacing w:after="20"/>
            </w:pPr>
            <w:r>
              <w:rPr>
                <w:sz w:val="19"/>
                <w:szCs w:val="19"/>
              </w:rPr>
              <w:t>Fully managed cloud service</w:t>
            </w:r>
          </w:p>
        </w:tc>
        <w:tc>
          <w:tcPr>
            <w:tcW w:w="3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E541726" w14:textId="77777777" w:rsidR="00150B81" w:rsidRDefault="00000000">
            <w:pPr>
              <w:spacing w:after="20"/>
            </w:pPr>
            <w:r>
              <w:rPr>
                <w:sz w:val="19"/>
                <w:szCs w:val="19"/>
              </w:rPr>
              <w:t>No servers to run, scales automatically, quick to start</w:t>
            </w:r>
          </w:p>
        </w:tc>
        <w:tc>
          <w:tcPr>
            <w:tcW w:w="279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B08C647" w14:textId="77777777" w:rsidR="00150B81" w:rsidRDefault="00000000">
            <w:pPr>
              <w:spacing w:after="20"/>
            </w:pPr>
            <w:r>
              <w:rPr>
                <w:sz w:val="19"/>
                <w:szCs w:val="19"/>
              </w:rPr>
              <w:t>Data lives in the vendor’s cloud; costs grow with usage; no self-hosting</w:t>
            </w:r>
          </w:p>
        </w:tc>
      </w:tr>
      <w:tr w:rsidR="00150B81" w14:paraId="27CC5BA3" w14:textId="77777777">
        <w:tblPrEx>
          <w:tblCellMar>
            <w:top w:w="0" w:type="dxa"/>
            <w:bottom w:w="0" w:type="dxa"/>
          </w:tblCellMar>
        </w:tblPrEx>
        <w:tc>
          <w:tcPr>
            <w:tcW w:w="15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961C4A8" w14:textId="77777777" w:rsidR="00150B81" w:rsidRDefault="00000000">
            <w:pPr>
              <w:spacing w:after="20"/>
            </w:pPr>
            <w:proofErr w:type="spellStart"/>
            <w:r>
              <w:rPr>
                <w:sz w:val="19"/>
                <w:szCs w:val="19"/>
              </w:rPr>
              <w:t>Qdrant</w:t>
            </w:r>
            <w:proofErr w:type="spellEnd"/>
          </w:p>
        </w:tc>
        <w:tc>
          <w:tcPr>
            <w:tcW w:w="21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6C24D3B" w14:textId="77777777" w:rsidR="00150B81" w:rsidRDefault="00000000">
            <w:pPr>
              <w:spacing w:after="20"/>
            </w:pPr>
            <w:r>
              <w:rPr>
                <w:sz w:val="19"/>
                <w:szCs w:val="19"/>
              </w:rPr>
              <w:t>Open source (Rust), self-host or cloud</w:t>
            </w:r>
          </w:p>
        </w:tc>
        <w:tc>
          <w:tcPr>
            <w:tcW w:w="3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7198F00" w14:textId="77777777" w:rsidR="00150B81" w:rsidRDefault="00000000">
            <w:pPr>
              <w:spacing w:after="20"/>
            </w:pPr>
            <w:r>
              <w:rPr>
                <w:sz w:val="19"/>
                <w:szCs w:val="19"/>
              </w:rPr>
              <w:t>Strong filtering during search, hybrid (dense + sparse) search, light to run</w:t>
            </w:r>
          </w:p>
        </w:tc>
        <w:tc>
          <w:tcPr>
            <w:tcW w:w="279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A8FC02D" w14:textId="77777777" w:rsidR="00150B81" w:rsidRDefault="00000000">
            <w:pPr>
              <w:spacing w:after="20"/>
            </w:pPr>
            <w:r>
              <w:rPr>
                <w:sz w:val="19"/>
                <w:szCs w:val="19"/>
              </w:rPr>
              <w:t>One more service to operate when self-hosted</w:t>
            </w:r>
          </w:p>
        </w:tc>
      </w:tr>
      <w:tr w:rsidR="00150B81" w14:paraId="69529EE1" w14:textId="77777777">
        <w:tblPrEx>
          <w:tblCellMar>
            <w:top w:w="0" w:type="dxa"/>
            <w:bottom w:w="0" w:type="dxa"/>
          </w:tblCellMar>
        </w:tblPrEx>
        <w:tc>
          <w:tcPr>
            <w:tcW w:w="15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5E43529" w14:textId="77777777" w:rsidR="00150B81" w:rsidRDefault="00000000">
            <w:pPr>
              <w:spacing w:after="20"/>
            </w:pPr>
            <w:proofErr w:type="spellStart"/>
            <w:r>
              <w:rPr>
                <w:sz w:val="19"/>
                <w:szCs w:val="19"/>
              </w:rPr>
              <w:t>Weaviate</w:t>
            </w:r>
            <w:proofErr w:type="spellEnd"/>
          </w:p>
        </w:tc>
        <w:tc>
          <w:tcPr>
            <w:tcW w:w="21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ED84187" w14:textId="77777777" w:rsidR="00150B81" w:rsidRDefault="00000000">
            <w:pPr>
              <w:spacing w:after="20"/>
            </w:pPr>
            <w:r>
              <w:rPr>
                <w:sz w:val="19"/>
                <w:szCs w:val="19"/>
              </w:rPr>
              <w:t>Open source (Go), self-host or cloud</w:t>
            </w:r>
          </w:p>
        </w:tc>
        <w:tc>
          <w:tcPr>
            <w:tcW w:w="3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956DDDD" w14:textId="77777777" w:rsidR="00150B81" w:rsidRDefault="00000000">
            <w:pPr>
              <w:spacing w:after="20"/>
            </w:pPr>
            <w:r>
              <w:rPr>
                <w:sz w:val="19"/>
                <w:szCs w:val="19"/>
              </w:rPr>
              <w:t>Built-in hybrid search and modules that can create embeddings</w:t>
            </w:r>
          </w:p>
        </w:tc>
        <w:tc>
          <w:tcPr>
            <w:tcW w:w="279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48A5103" w14:textId="77777777" w:rsidR="00150B81" w:rsidRDefault="00000000">
            <w:pPr>
              <w:spacing w:after="20"/>
            </w:pPr>
            <w:r>
              <w:rPr>
                <w:sz w:val="19"/>
                <w:szCs w:val="19"/>
              </w:rPr>
              <w:t>More moving parts to configure and run</w:t>
            </w:r>
          </w:p>
        </w:tc>
      </w:tr>
      <w:tr w:rsidR="00150B81" w14:paraId="550F64FC" w14:textId="77777777">
        <w:tblPrEx>
          <w:tblCellMar>
            <w:top w:w="0" w:type="dxa"/>
            <w:bottom w:w="0" w:type="dxa"/>
          </w:tblCellMar>
        </w:tblPrEx>
        <w:tc>
          <w:tcPr>
            <w:tcW w:w="15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1A5FFD2" w14:textId="77777777" w:rsidR="00150B81" w:rsidRDefault="00000000">
            <w:pPr>
              <w:spacing w:after="20"/>
            </w:pPr>
            <w:r>
              <w:rPr>
                <w:sz w:val="19"/>
                <w:szCs w:val="19"/>
              </w:rPr>
              <w:t>Milvus</w:t>
            </w:r>
          </w:p>
        </w:tc>
        <w:tc>
          <w:tcPr>
            <w:tcW w:w="21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853EC35" w14:textId="77777777" w:rsidR="00150B81" w:rsidRDefault="00000000">
            <w:pPr>
              <w:spacing w:after="20"/>
            </w:pPr>
            <w:r>
              <w:rPr>
                <w:sz w:val="19"/>
                <w:szCs w:val="19"/>
              </w:rPr>
              <w:t>Open source, distributed</w:t>
            </w:r>
          </w:p>
        </w:tc>
        <w:tc>
          <w:tcPr>
            <w:tcW w:w="3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699B40D" w14:textId="77777777" w:rsidR="00150B81" w:rsidRDefault="00000000">
            <w:pPr>
              <w:spacing w:after="20"/>
            </w:pPr>
            <w:r>
              <w:rPr>
                <w:sz w:val="19"/>
                <w:szCs w:val="19"/>
              </w:rPr>
              <w:t>Designed for very large scale (up to billions of vectors)</w:t>
            </w:r>
          </w:p>
        </w:tc>
        <w:tc>
          <w:tcPr>
            <w:tcW w:w="279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19D27E0" w14:textId="77777777" w:rsidR="00150B81" w:rsidRDefault="00000000">
            <w:pPr>
              <w:spacing w:after="20"/>
            </w:pPr>
            <w:r>
              <w:rPr>
                <w:sz w:val="19"/>
                <w:szCs w:val="19"/>
              </w:rPr>
              <w:t>Operational complexity is overkill for small projects</w:t>
            </w:r>
          </w:p>
        </w:tc>
      </w:tr>
      <w:tr w:rsidR="00150B81" w14:paraId="510AB464" w14:textId="77777777">
        <w:tblPrEx>
          <w:tblCellMar>
            <w:top w:w="0" w:type="dxa"/>
            <w:bottom w:w="0" w:type="dxa"/>
          </w:tblCellMar>
        </w:tblPrEx>
        <w:tc>
          <w:tcPr>
            <w:tcW w:w="15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AA2029E" w14:textId="77777777" w:rsidR="00150B81" w:rsidRDefault="00000000">
            <w:pPr>
              <w:spacing w:after="20"/>
            </w:pPr>
            <w:proofErr w:type="spellStart"/>
            <w:r>
              <w:rPr>
                <w:sz w:val="19"/>
                <w:szCs w:val="19"/>
              </w:rPr>
              <w:t>pgvector</w:t>
            </w:r>
            <w:proofErr w:type="spellEnd"/>
          </w:p>
        </w:tc>
        <w:tc>
          <w:tcPr>
            <w:tcW w:w="21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44B56E4" w14:textId="77777777" w:rsidR="00150B81" w:rsidRDefault="00000000">
            <w:pPr>
              <w:spacing w:after="20"/>
            </w:pPr>
            <w:r>
              <w:rPr>
                <w:sz w:val="19"/>
                <w:szCs w:val="19"/>
              </w:rPr>
              <w:t>Extension for PostgreSQL</w:t>
            </w:r>
          </w:p>
        </w:tc>
        <w:tc>
          <w:tcPr>
            <w:tcW w:w="3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9514D76" w14:textId="77777777" w:rsidR="00150B81" w:rsidRDefault="00000000">
            <w:pPr>
              <w:spacing w:after="20"/>
            </w:pPr>
            <w:r>
              <w:rPr>
                <w:sz w:val="19"/>
                <w:szCs w:val="19"/>
              </w:rPr>
              <w:t>Vectors next to normal tables, SQL joins, one system to manage</w:t>
            </w:r>
          </w:p>
        </w:tc>
        <w:tc>
          <w:tcPr>
            <w:tcW w:w="279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F15592B" w14:textId="77777777" w:rsidR="00150B81" w:rsidRDefault="00000000">
            <w:pPr>
              <w:spacing w:after="20"/>
            </w:pPr>
            <w:r>
              <w:rPr>
                <w:sz w:val="19"/>
                <w:szCs w:val="19"/>
              </w:rPr>
              <w:t>Tuning needed at larger scale; fewer vector-specific features</w:t>
            </w:r>
          </w:p>
        </w:tc>
      </w:tr>
      <w:tr w:rsidR="00150B81" w14:paraId="72846F2C" w14:textId="77777777">
        <w:tblPrEx>
          <w:tblCellMar>
            <w:top w:w="0" w:type="dxa"/>
            <w:bottom w:w="0" w:type="dxa"/>
          </w:tblCellMar>
        </w:tblPrEx>
        <w:tc>
          <w:tcPr>
            <w:tcW w:w="15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2B73E24" w14:textId="77777777" w:rsidR="00150B81" w:rsidRDefault="00000000">
            <w:pPr>
              <w:spacing w:after="20"/>
            </w:pPr>
            <w:r>
              <w:rPr>
                <w:sz w:val="19"/>
                <w:szCs w:val="19"/>
              </w:rPr>
              <w:t>Chroma</w:t>
            </w:r>
          </w:p>
        </w:tc>
        <w:tc>
          <w:tcPr>
            <w:tcW w:w="215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AD7AE70" w14:textId="77777777" w:rsidR="00150B81" w:rsidRDefault="00000000">
            <w:pPr>
              <w:spacing w:after="20"/>
            </w:pPr>
            <w:r>
              <w:rPr>
                <w:sz w:val="19"/>
                <w:szCs w:val="19"/>
              </w:rPr>
              <w:t>Lightweight, open source</w:t>
            </w:r>
          </w:p>
        </w:tc>
        <w:tc>
          <w:tcPr>
            <w:tcW w:w="3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F4BE3D7" w14:textId="77777777" w:rsidR="00150B81" w:rsidRDefault="00000000">
            <w:pPr>
              <w:spacing w:after="20"/>
            </w:pPr>
            <w:r>
              <w:rPr>
                <w:sz w:val="19"/>
                <w:szCs w:val="19"/>
              </w:rPr>
              <w:t>Easiest for prototypes and local experiments</w:t>
            </w:r>
          </w:p>
        </w:tc>
        <w:tc>
          <w:tcPr>
            <w:tcW w:w="279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D709156" w14:textId="77777777" w:rsidR="00150B81" w:rsidRDefault="00000000">
            <w:pPr>
              <w:spacing w:after="20"/>
            </w:pPr>
            <w:r>
              <w:rPr>
                <w:sz w:val="19"/>
                <w:szCs w:val="19"/>
              </w:rPr>
              <w:t>Not the first choice for large production deployments</w:t>
            </w:r>
          </w:p>
        </w:tc>
      </w:tr>
    </w:tbl>
    <w:p w14:paraId="5DA9F081" w14:textId="77777777" w:rsidR="00150B81" w:rsidRDefault="00000000">
      <w:pPr>
        <w:pStyle w:val="Heading2"/>
      </w:pPr>
      <w:r>
        <w:t>3.6 Choosing one for a real problem</w:t>
      </w:r>
    </w:p>
    <w:p w14:paraId="5B7C7913" w14:textId="77777777" w:rsidR="00150B81" w:rsidRDefault="00000000">
      <w:pPr>
        <w:pStyle w:val="Heading3"/>
      </w:pPr>
      <w:r>
        <w:t>The hypothetical problem: a Campus Help Desk chatbot</w:t>
      </w:r>
    </w:p>
    <w:p w14:paraId="513DC38A" w14:textId="77777777" w:rsidR="00150B81" w:rsidRDefault="00000000">
      <w:pPr>
        <w:spacing w:after="120" w:line="300" w:lineRule="auto"/>
      </w:pPr>
      <w:r>
        <w:lastRenderedPageBreak/>
        <w:t>A university with around 40,000 students gets thousands of repetitive queries every semester about fees, exams, hostels, scholarships and library services. The answers exist, but they are spread across roughly 5,000 PDFs, circulars and web pages. The university wants a chatbot that answers questions from these official documents and links to the source.</w:t>
      </w:r>
    </w:p>
    <w:p w14:paraId="498365B7" w14:textId="77777777" w:rsidR="00150B81" w:rsidRDefault="00000000">
      <w:pPr>
        <w:spacing w:after="120" w:line="300" w:lineRule="auto"/>
      </w:pPr>
      <w:r>
        <w:t xml:space="preserve">Once the documents are split into chunks, that is about </w:t>
      </w:r>
      <w:r>
        <w:rPr>
          <w:b/>
          <w:bCs/>
        </w:rPr>
        <w:t>150,000 vectors</w:t>
      </w:r>
      <w:r>
        <w:t>, possibly growing to a few million if other campuses join later. The requirements that matter for the database choice: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446"/>
      </w:tblGrid>
      <w:tr w:rsidR="00150B81" w14:paraId="03FFD0B7" w14:textId="77777777">
        <w:tblPrEx>
          <w:tblCellMar>
            <w:top w:w="0" w:type="dxa"/>
            <w:bottom w:w="0" w:type="dxa"/>
          </w:tblCellMar>
        </w:tblPrEx>
        <w:trPr>
          <w:tblHeader/>
        </w:trPr>
        <w:tc>
          <w:tcPr>
            <w:tcW w:w="2300"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50E1FC7D" w14:textId="77777777" w:rsidR="00150B81" w:rsidRDefault="00000000">
            <w:pPr>
              <w:spacing w:after="20"/>
            </w:pPr>
            <w:r>
              <w:rPr>
                <w:b/>
                <w:bCs/>
                <w:color w:val="FFFFFF"/>
                <w:sz w:val="19"/>
                <w:szCs w:val="19"/>
              </w:rPr>
              <w:t>Requirement</w:t>
            </w:r>
          </w:p>
        </w:tc>
        <w:tc>
          <w:tcPr>
            <w:tcW w:w="7446"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08A02D8B" w14:textId="77777777" w:rsidR="00150B81" w:rsidRDefault="00000000">
            <w:pPr>
              <w:spacing w:after="20"/>
            </w:pPr>
            <w:r>
              <w:rPr>
                <w:b/>
                <w:bCs/>
                <w:color w:val="FFFFFF"/>
                <w:sz w:val="19"/>
                <w:szCs w:val="19"/>
              </w:rPr>
              <w:t>Why it matters</w:t>
            </w:r>
          </w:p>
        </w:tc>
      </w:tr>
      <w:tr w:rsidR="00150B81" w14:paraId="1F7A2C77" w14:textId="77777777">
        <w:tblPrEx>
          <w:tblCellMar>
            <w:top w:w="0" w:type="dxa"/>
            <w:bottom w:w="0" w:type="dxa"/>
          </w:tblCellMar>
        </w:tblPrEx>
        <w:tc>
          <w:tcPr>
            <w:tcW w:w="2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7F6BE32" w14:textId="77777777" w:rsidR="00150B81" w:rsidRDefault="00000000">
            <w:pPr>
              <w:spacing w:after="20"/>
            </w:pPr>
            <w:r>
              <w:rPr>
                <w:sz w:val="19"/>
                <w:szCs w:val="19"/>
              </w:rPr>
              <w:t>Filtering by metadata</w:t>
            </w:r>
          </w:p>
        </w:tc>
        <w:tc>
          <w:tcPr>
            <w:tcW w:w="74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FEB431B" w14:textId="77777777" w:rsidR="00150B81" w:rsidRDefault="00000000">
            <w:pPr>
              <w:spacing w:after="20"/>
            </w:pPr>
            <w:r>
              <w:rPr>
                <w:sz w:val="19"/>
                <w:szCs w:val="19"/>
              </w:rPr>
              <w:t xml:space="preserve">A first-year </w:t>
            </w:r>
            <w:proofErr w:type="spellStart"/>
            <w:proofErr w:type="gramStart"/>
            <w:r>
              <w:rPr>
                <w:sz w:val="19"/>
                <w:szCs w:val="19"/>
              </w:rPr>
              <w:t>B.Tech</w:t>
            </w:r>
            <w:proofErr w:type="spellEnd"/>
            <w:proofErr w:type="gramEnd"/>
            <w:r>
              <w:rPr>
                <w:sz w:val="19"/>
                <w:szCs w:val="19"/>
              </w:rPr>
              <w:t xml:space="preserve"> student should not get answers from an M.Sc. exam circular or an expired notice. Filters on programme, year, department, audience and validity date must work during the search, not after it.</w:t>
            </w:r>
          </w:p>
        </w:tc>
      </w:tr>
      <w:tr w:rsidR="00150B81" w14:paraId="6F606F0B" w14:textId="77777777">
        <w:tblPrEx>
          <w:tblCellMar>
            <w:top w:w="0" w:type="dxa"/>
            <w:bottom w:w="0" w:type="dxa"/>
          </w:tblCellMar>
        </w:tblPrEx>
        <w:tc>
          <w:tcPr>
            <w:tcW w:w="2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D0899EA" w14:textId="77777777" w:rsidR="00150B81" w:rsidRDefault="00000000">
            <w:pPr>
              <w:spacing w:after="20"/>
            </w:pPr>
            <w:r>
              <w:rPr>
                <w:sz w:val="19"/>
                <w:szCs w:val="19"/>
              </w:rPr>
              <w:t>Hybrid search</w:t>
            </w:r>
          </w:p>
        </w:tc>
        <w:tc>
          <w:tcPr>
            <w:tcW w:w="74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E0560D4" w14:textId="77777777" w:rsidR="00150B81" w:rsidRDefault="00000000">
            <w:pPr>
              <w:spacing w:after="20"/>
            </w:pPr>
            <w:r>
              <w:rPr>
                <w:sz w:val="19"/>
                <w:szCs w:val="19"/>
              </w:rPr>
              <w:t>Students type exact codes such as “CS301”, “Form 7B” or scholarship scheme names that pure semantic search can miss.</w:t>
            </w:r>
          </w:p>
        </w:tc>
      </w:tr>
      <w:tr w:rsidR="00150B81" w14:paraId="00C892F8" w14:textId="77777777">
        <w:tblPrEx>
          <w:tblCellMar>
            <w:top w:w="0" w:type="dxa"/>
            <w:bottom w:w="0" w:type="dxa"/>
          </w:tblCellMar>
        </w:tblPrEx>
        <w:tc>
          <w:tcPr>
            <w:tcW w:w="2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190E484" w14:textId="77777777" w:rsidR="00150B81" w:rsidRDefault="00000000">
            <w:pPr>
              <w:spacing w:after="20"/>
            </w:pPr>
            <w:r>
              <w:rPr>
                <w:sz w:val="19"/>
                <w:szCs w:val="19"/>
              </w:rPr>
              <w:t>Data stays on campus</w:t>
            </w:r>
          </w:p>
        </w:tc>
        <w:tc>
          <w:tcPr>
            <w:tcW w:w="74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E9B8EF9" w14:textId="77777777" w:rsidR="00150B81" w:rsidRDefault="00000000">
            <w:pPr>
              <w:spacing w:after="20"/>
            </w:pPr>
            <w:r>
              <w:rPr>
                <w:sz w:val="19"/>
                <w:szCs w:val="19"/>
              </w:rPr>
              <w:t>Documents and logs may contain student information, so the system should be self-hostable on university servers.</w:t>
            </w:r>
          </w:p>
        </w:tc>
      </w:tr>
      <w:tr w:rsidR="00150B81" w14:paraId="739EDDE9" w14:textId="77777777">
        <w:tblPrEx>
          <w:tblCellMar>
            <w:top w:w="0" w:type="dxa"/>
            <w:bottom w:w="0" w:type="dxa"/>
          </w:tblCellMar>
        </w:tblPrEx>
        <w:tc>
          <w:tcPr>
            <w:tcW w:w="2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9BAE386" w14:textId="77777777" w:rsidR="00150B81" w:rsidRDefault="00000000">
            <w:pPr>
              <w:spacing w:after="20"/>
            </w:pPr>
            <w:r>
              <w:rPr>
                <w:sz w:val="19"/>
                <w:szCs w:val="19"/>
              </w:rPr>
              <w:t>Frequent updates</w:t>
            </w:r>
          </w:p>
        </w:tc>
        <w:tc>
          <w:tcPr>
            <w:tcW w:w="74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1B764B3" w14:textId="77777777" w:rsidR="00150B81" w:rsidRDefault="00000000">
            <w:pPr>
              <w:spacing w:after="20"/>
            </w:pPr>
            <w:r>
              <w:rPr>
                <w:sz w:val="19"/>
                <w:szCs w:val="19"/>
              </w:rPr>
              <w:t>New circulars arrive weekly and old ones expire, so inserts and deletes must be simple and immediate.</w:t>
            </w:r>
          </w:p>
        </w:tc>
      </w:tr>
      <w:tr w:rsidR="00150B81" w14:paraId="30D65173" w14:textId="77777777">
        <w:tblPrEx>
          <w:tblCellMar>
            <w:top w:w="0" w:type="dxa"/>
            <w:bottom w:w="0" w:type="dxa"/>
          </w:tblCellMar>
        </w:tblPrEx>
        <w:tc>
          <w:tcPr>
            <w:tcW w:w="2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0B422A8" w14:textId="77777777" w:rsidR="00150B81" w:rsidRDefault="00000000">
            <w:pPr>
              <w:spacing w:after="20"/>
            </w:pPr>
            <w:r>
              <w:rPr>
                <w:sz w:val="19"/>
                <w:szCs w:val="19"/>
              </w:rPr>
              <w:t>Small team, low budget</w:t>
            </w:r>
          </w:p>
        </w:tc>
        <w:tc>
          <w:tcPr>
            <w:tcW w:w="74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9A2424E" w14:textId="77777777" w:rsidR="00150B81" w:rsidRDefault="00000000">
            <w:pPr>
              <w:spacing w:after="20"/>
            </w:pPr>
            <w:r>
              <w:rPr>
                <w:sz w:val="19"/>
                <w:szCs w:val="19"/>
              </w:rPr>
              <w:t>Two developers will maintain it; licence costs and heavy operations are not acceptable.</w:t>
            </w:r>
          </w:p>
        </w:tc>
      </w:tr>
      <w:tr w:rsidR="00150B81" w14:paraId="35E7DF35" w14:textId="77777777">
        <w:tblPrEx>
          <w:tblCellMar>
            <w:top w:w="0" w:type="dxa"/>
            <w:bottom w:w="0" w:type="dxa"/>
          </w:tblCellMar>
        </w:tblPrEx>
        <w:tc>
          <w:tcPr>
            <w:tcW w:w="2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8FF7B93" w14:textId="77777777" w:rsidR="00150B81" w:rsidRDefault="00000000">
            <w:pPr>
              <w:spacing w:after="20"/>
            </w:pPr>
            <w:r>
              <w:rPr>
                <w:sz w:val="19"/>
                <w:szCs w:val="19"/>
              </w:rPr>
              <w:t>Room to grow</w:t>
            </w:r>
          </w:p>
        </w:tc>
        <w:tc>
          <w:tcPr>
            <w:tcW w:w="74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C348539" w14:textId="77777777" w:rsidR="00150B81" w:rsidRDefault="00000000">
            <w:pPr>
              <w:spacing w:after="20"/>
            </w:pPr>
            <w:r>
              <w:rPr>
                <w:sz w:val="19"/>
                <w:szCs w:val="19"/>
              </w:rPr>
              <w:t>Should handle millions of vectors without a redesign.</w:t>
            </w:r>
          </w:p>
        </w:tc>
      </w:tr>
    </w:tbl>
    <w:p w14:paraId="1B6AC5B4" w14:textId="77777777" w:rsidR="00150B81" w:rsidRDefault="00000000">
      <w:pPr>
        <w:pStyle w:val="Heading3"/>
      </w:pPr>
      <w:r>
        <w:t>Evaluation</w:t>
      </w:r>
    </w:p>
    <w:p w14:paraId="6A2F4EDF" w14:textId="77777777" w:rsidR="00150B81" w:rsidRDefault="00000000">
      <w:pPr>
        <w:spacing w:after="120" w:line="300" w:lineRule="auto"/>
      </w:pPr>
      <w:r>
        <w:t>I weighted each criterion by how much it matters for this project and scored each option from 1 to 5 based on its documented features and typical deployment effort. These scores are my own assessment for this specific use case, not a general ranking.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6"/>
        <w:gridCol w:w="1360"/>
        <w:gridCol w:w="1360"/>
        <w:gridCol w:w="1360"/>
        <w:gridCol w:w="1360"/>
        <w:gridCol w:w="1360"/>
      </w:tblGrid>
      <w:tr w:rsidR="00150B81" w14:paraId="2FCE182A" w14:textId="77777777">
        <w:tblPrEx>
          <w:tblCellMar>
            <w:top w:w="0" w:type="dxa"/>
            <w:bottom w:w="0" w:type="dxa"/>
          </w:tblCellMar>
        </w:tblPrEx>
        <w:trPr>
          <w:tblHeader/>
        </w:trPr>
        <w:tc>
          <w:tcPr>
            <w:tcW w:w="2946"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33F1C1F7" w14:textId="77777777" w:rsidR="00150B81" w:rsidRDefault="00000000">
            <w:pPr>
              <w:spacing w:after="20"/>
            </w:pPr>
            <w:r>
              <w:rPr>
                <w:b/>
                <w:bCs/>
                <w:color w:val="FFFFFF"/>
                <w:sz w:val="19"/>
                <w:szCs w:val="19"/>
              </w:rPr>
              <w:t>Criterion (weight)</w:t>
            </w:r>
          </w:p>
        </w:tc>
        <w:tc>
          <w:tcPr>
            <w:tcW w:w="1360"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5CAAEB5C" w14:textId="77777777" w:rsidR="00150B81" w:rsidRDefault="00000000">
            <w:pPr>
              <w:spacing w:after="20"/>
            </w:pPr>
            <w:proofErr w:type="spellStart"/>
            <w:r>
              <w:rPr>
                <w:b/>
                <w:bCs/>
                <w:color w:val="FFFFFF"/>
                <w:sz w:val="19"/>
                <w:szCs w:val="19"/>
              </w:rPr>
              <w:t>Qdrant</w:t>
            </w:r>
            <w:proofErr w:type="spellEnd"/>
          </w:p>
        </w:tc>
        <w:tc>
          <w:tcPr>
            <w:tcW w:w="1360"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2413FEF7" w14:textId="77777777" w:rsidR="00150B81" w:rsidRDefault="00000000">
            <w:pPr>
              <w:spacing w:after="20"/>
            </w:pPr>
            <w:proofErr w:type="spellStart"/>
            <w:r>
              <w:rPr>
                <w:b/>
                <w:bCs/>
                <w:color w:val="FFFFFF"/>
                <w:sz w:val="19"/>
                <w:szCs w:val="19"/>
              </w:rPr>
              <w:t>Weaviate</w:t>
            </w:r>
            <w:proofErr w:type="spellEnd"/>
          </w:p>
        </w:tc>
        <w:tc>
          <w:tcPr>
            <w:tcW w:w="1360"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2E291BB4" w14:textId="77777777" w:rsidR="00150B81" w:rsidRDefault="00000000">
            <w:pPr>
              <w:spacing w:after="20"/>
            </w:pPr>
            <w:r>
              <w:rPr>
                <w:b/>
                <w:bCs/>
                <w:color w:val="FFFFFF"/>
                <w:sz w:val="19"/>
                <w:szCs w:val="19"/>
              </w:rPr>
              <w:t>Pinecone</w:t>
            </w:r>
          </w:p>
        </w:tc>
        <w:tc>
          <w:tcPr>
            <w:tcW w:w="1360"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7A189749" w14:textId="77777777" w:rsidR="00150B81" w:rsidRDefault="00000000">
            <w:pPr>
              <w:spacing w:after="20"/>
            </w:pPr>
            <w:proofErr w:type="spellStart"/>
            <w:r>
              <w:rPr>
                <w:b/>
                <w:bCs/>
                <w:color w:val="FFFFFF"/>
                <w:sz w:val="19"/>
                <w:szCs w:val="19"/>
              </w:rPr>
              <w:t>pgvector</w:t>
            </w:r>
            <w:proofErr w:type="spellEnd"/>
          </w:p>
        </w:tc>
        <w:tc>
          <w:tcPr>
            <w:tcW w:w="1360"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1C70D5FD" w14:textId="77777777" w:rsidR="00150B81" w:rsidRDefault="00000000">
            <w:pPr>
              <w:spacing w:after="20"/>
            </w:pPr>
            <w:r>
              <w:rPr>
                <w:b/>
                <w:bCs/>
                <w:color w:val="FFFFFF"/>
                <w:sz w:val="19"/>
                <w:szCs w:val="19"/>
              </w:rPr>
              <w:t>Chroma</w:t>
            </w:r>
          </w:p>
        </w:tc>
      </w:tr>
      <w:tr w:rsidR="00150B81" w14:paraId="2F2D5FF7" w14:textId="77777777">
        <w:tblPrEx>
          <w:tblCellMar>
            <w:top w:w="0" w:type="dxa"/>
            <w:bottom w:w="0" w:type="dxa"/>
          </w:tblCellMar>
        </w:tblPrEx>
        <w:tc>
          <w:tcPr>
            <w:tcW w:w="29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081C127" w14:textId="77777777" w:rsidR="00150B81" w:rsidRDefault="00000000">
            <w:pPr>
              <w:spacing w:after="20"/>
            </w:pPr>
            <w:r>
              <w:rPr>
                <w:sz w:val="19"/>
                <w:szCs w:val="19"/>
              </w:rPr>
              <w:t>Metadata filtering (25%)</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CDBA9FE" w14:textId="77777777" w:rsidR="00150B81" w:rsidRDefault="00000000">
            <w:pPr>
              <w:spacing w:after="20"/>
            </w:pPr>
            <w:r>
              <w:rPr>
                <w:sz w:val="19"/>
                <w:szCs w:val="19"/>
              </w:rPr>
              <w:t>5</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2155148" w14:textId="77777777" w:rsidR="00150B81" w:rsidRDefault="00000000">
            <w:pPr>
              <w:spacing w:after="20"/>
            </w:pPr>
            <w:r>
              <w:rPr>
                <w:sz w:val="19"/>
                <w:szCs w:val="19"/>
              </w:rPr>
              <w:t>4</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6DC3975" w14:textId="77777777" w:rsidR="00150B81" w:rsidRDefault="00000000">
            <w:pPr>
              <w:spacing w:after="20"/>
            </w:pPr>
            <w:r>
              <w:rPr>
                <w:sz w:val="19"/>
                <w:szCs w:val="19"/>
              </w:rPr>
              <w:t>4</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995128C" w14:textId="77777777" w:rsidR="00150B81" w:rsidRDefault="00000000">
            <w:pPr>
              <w:spacing w:after="20"/>
            </w:pPr>
            <w:r>
              <w:rPr>
                <w:sz w:val="19"/>
                <w:szCs w:val="19"/>
              </w:rPr>
              <w:t>4</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6F564EB" w14:textId="77777777" w:rsidR="00150B81" w:rsidRDefault="00000000">
            <w:pPr>
              <w:spacing w:after="20"/>
            </w:pPr>
            <w:r>
              <w:rPr>
                <w:sz w:val="19"/>
                <w:szCs w:val="19"/>
              </w:rPr>
              <w:t>3</w:t>
            </w:r>
          </w:p>
        </w:tc>
      </w:tr>
      <w:tr w:rsidR="00150B81" w14:paraId="7C3CB395" w14:textId="77777777">
        <w:tblPrEx>
          <w:tblCellMar>
            <w:top w:w="0" w:type="dxa"/>
            <w:bottom w:w="0" w:type="dxa"/>
          </w:tblCellMar>
        </w:tblPrEx>
        <w:tc>
          <w:tcPr>
            <w:tcW w:w="29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AC76357" w14:textId="77777777" w:rsidR="00150B81" w:rsidRDefault="00000000">
            <w:pPr>
              <w:spacing w:after="20"/>
            </w:pPr>
            <w:r>
              <w:rPr>
                <w:sz w:val="19"/>
                <w:szCs w:val="19"/>
              </w:rPr>
              <w:t>Hybrid search (20%)</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E3AEDED" w14:textId="77777777" w:rsidR="00150B81" w:rsidRDefault="00000000">
            <w:pPr>
              <w:spacing w:after="20"/>
            </w:pPr>
            <w:r>
              <w:rPr>
                <w:sz w:val="19"/>
                <w:szCs w:val="19"/>
              </w:rPr>
              <w:t>4</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5C67789" w14:textId="77777777" w:rsidR="00150B81" w:rsidRDefault="00000000">
            <w:pPr>
              <w:spacing w:after="20"/>
            </w:pPr>
            <w:r>
              <w:rPr>
                <w:sz w:val="19"/>
                <w:szCs w:val="19"/>
              </w:rPr>
              <w:t>5</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9E4A5D3" w14:textId="77777777" w:rsidR="00150B81" w:rsidRDefault="00000000">
            <w:pPr>
              <w:spacing w:after="20"/>
            </w:pPr>
            <w:r>
              <w:rPr>
                <w:sz w:val="19"/>
                <w:szCs w:val="19"/>
              </w:rPr>
              <w:t>4</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3BA6E71" w14:textId="77777777" w:rsidR="00150B81" w:rsidRDefault="00000000">
            <w:pPr>
              <w:spacing w:after="20"/>
            </w:pPr>
            <w:r>
              <w:rPr>
                <w:sz w:val="19"/>
                <w:szCs w:val="19"/>
              </w:rPr>
              <w:t>3</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22B8FE9" w14:textId="77777777" w:rsidR="00150B81" w:rsidRDefault="00000000">
            <w:pPr>
              <w:spacing w:after="20"/>
            </w:pPr>
            <w:r>
              <w:rPr>
                <w:sz w:val="19"/>
                <w:szCs w:val="19"/>
              </w:rPr>
              <w:t>2</w:t>
            </w:r>
          </w:p>
        </w:tc>
      </w:tr>
      <w:tr w:rsidR="00150B81" w14:paraId="3327E477" w14:textId="77777777">
        <w:tblPrEx>
          <w:tblCellMar>
            <w:top w:w="0" w:type="dxa"/>
            <w:bottom w:w="0" w:type="dxa"/>
          </w:tblCellMar>
        </w:tblPrEx>
        <w:tc>
          <w:tcPr>
            <w:tcW w:w="29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FC26872" w14:textId="77777777" w:rsidR="00150B81" w:rsidRDefault="00000000">
            <w:pPr>
              <w:spacing w:after="20"/>
            </w:pPr>
            <w:r>
              <w:rPr>
                <w:sz w:val="19"/>
                <w:szCs w:val="19"/>
              </w:rPr>
              <w:t>Self-hosting / cost (20%)</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02DA712" w14:textId="77777777" w:rsidR="00150B81" w:rsidRDefault="00000000">
            <w:pPr>
              <w:spacing w:after="20"/>
            </w:pPr>
            <w:r>
              <w:rPr>
                <w:sz w:val="19"/>
                <w:szCs w:val="19"/>
              </w:rPr>
              <w:t>5</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26F2639" w14:textId="77777777" w:rsidR="00150B81" w:rsidRDefault="00000000">
            <w:pPr>
              <w:spacing w:after="20"/>
            </w:pPr>
            <w:r>
              <w:rPr>
                <w:sz w:val="19"/>
                <w:szCs w:val="19"/>
              </w:rPr>
              <w:t>4</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D1A1386" w14:textId="77777777" w:rsidR="00150B81" w:rsidRDefault="00000000">
            <w:pPr>
              <w:spacing w:after="20"/>
            </w:pPr>
            <w:r>
              <w:rPr>
                <w:sz w:val="19"/>
                <w:szCs w:val="19"/>
              </w:rPr>
              <w:t>2</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C6BEC12" w14:textId="77777777" w:rsidR="00150B81" w:rsidRDefault="00000000">
            <w:pPr>
              <w:spacing w:after="20"/>
            </w:pPr>
            <w:r>
              <w:rPr>
                <w:sz w:val="19"/>
                <w:szCs w:val="19"/>
              </w:rPr>
              <w:t>5</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34C5A0F" w14:textId="77777777" w:rsidR="00150B81" w:rsidRDefault="00000000">
            <w:pPr>
              <w:spacing w:after="20"/>
            </w:pPr>
            <w:r>
              <w:rPr>
                <w:sz w:val="19"/>
                <w:szCs w:val="19"/>
              </w:rPr>
              <w:t>5</w:t>
            </w:r>
          </w:p>
        </w:tc>
      </w:tr>
      <w:tr w:rsidR="00150B81" w14:paraId="5782A6B6" w14:textId="77777777">
        <w:tblPrEx>
          <w:tblCellMar>
            <w:top w:w="0" w:type="dxa"/>
            <w:bottom w:w="0" w:type="dxa"/>
          </w:tblCellMar>
        </w:tblPrEx>
        <w:tc>
          <w:tcPr>
            <w:tcW w:w="29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C747C1B" w14:textId="77777777" w:rsidR="00150B81" w:rsidRDefault="00000000">
            <w:pPr>
              <w:spacing w:after="20"/>
            </w:pPr>
            <w:r>
              <w:rPr>
                <w:sz w:val="19"/>
                <w:szCs w:val="19"/>
              </w:rPr>
              <w:t>Ease of setup (15%)</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BC9C73D" w14:textId="77777777" w:rsidR="00150B81" w:rsidRDefault="00000000">
            <w:pPr>
              <w:spacing w:after="20"/>
            </w:pPr>
            <w:r>
              <w:rPr>
                <w:sz w:val="19"/>
                <w:szCs w:val="19"/>
              </w:rPr>
              <w:t>4</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6ED482D" w14:textId="77777777" w:rsidR="00150B81" w:rsidRDefault="00000000">
            <w:pPr>
              <w:spacing w:after="20"/>
            </w:pPr>
            <w:r>
              <w:rPr>
                <w:sz w:val="19"/>
                <w:szCs w:val="19"/>
              </w:rPr>
              <w:t>3</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7F6B819" w14:textId="77777777" w:rsidR="00150B81" w:rsidRDefault="00000000">
            <w:pPr>
              <w:spacing w:after="20"/>
            </w:pPr>
            <w:r>
              <w:rPr>
                <w:sz w:val="19"/>
                <w:szCs w:val="19"/>
              </w:rPr>
              <w:t>5</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F015113" w14:textId="77777777" w:rsidR="00150B81" w:rsidRDefault="00000000">
            <w:pPr>
              <w:spacing w:after="20"/>
            </w:pPr>
            <w:r>
              <w:rPr>
                <w:sz w:val="19"/>
                <w:szCs w:val="19"/>
              </w:rPr>
              <w:t>4</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090365F" w14:textId="77777777" w:rsidR="00150B81" w:rsidRDefault="00000000">
            <w:pPr>
              <w:spacing w:after="20"/>
            </w:pPr>
            <w:r>
              <w:rPr>
                <w:sz w:val="19"/>
                <w:szCs w:val="19"/>
              </w:rPr>
              <w:t>5</w:t>
            </w:r>
          </w:p>
        </w:tc>
      </w:tr>
      <w:tr w:rsidR="00150B81" w14:paraId="1DC46F31" w14:textId="77777777">
        <w:tblPrEx>
          <w:tblCellMar>
            <w:top w:w="0" w:type="dxa"/>
            <w:bottom w:w="0" w:type="dxa"/>
          </w:tblCellMar>
        </w:tblPrEx>
        <w:tc>
          <w:tcPr>
            <w:tcW w:w="29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A4289E7" w14:textId="77777777" w:rsidR="00150B81" w:rsidRDefault="00000000">
            <w:pPr>
              <w:spacing w:after="20"/>
            </w:pPr>
            <w:r>
              <w:rPr>
                <w:sz w:val="19"/>
                <w:szCs w:val="19"/>
              </w:rPr>
              <w:t>Scale headroom (10%)</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5B1516F" w14:textId="77777777" w:rsidR="00150B81" w:rsidRDefault="00000000">
            <w:pPr>
              <w:spacing w:after="20"/>
            </w:pPr>
            <w:r>
              <w:rPr>
                <w:sz w:val="19"/>
                <w:szCs w:val="19"/>
              </w:rPr>
              <w:t>4</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E8E0C75" w14:textId="77777777" w:rsidR="00150B81" w:rsidRDefault="00000000">
            <w:pPr>
              <w:spacing w:after="20"/>
            </w:pPr>
            <w:r>
              <w:rPr>
                <w:sz w:val="19"/>
                <w:szCs w:val="19"/>
              </w:rPr>
              <w:t>4</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A80A52B" w14:textId="77777777" w:rsidR="00150B81" w:rsidRDefault="00000000">
            <w:pPr>
              <w:spacing w:after="20"/>
            </w:pPr>
            <w:r>
              <w:rPr>
                <w:sz w:val="19"/>
                <w:szCs w:val="19"/>
              </w:rPr>
              <w:t>5</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44D3318" w14:textId="77777777" w:rsidR="00150B81" w:rsidRDefault="00000000">
            <w:pPr>
              <w:spacing w:after="20"/>
            </w:pPr>
            <w:r>
              <w:rPr>
                <w:sz w:val="19"/>
                <w:szCs w:val="19"/>
              </w:rPr>
              <w:t>3</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0ADFCB5" w14:textId="77777777" w:rsidR="00150B81" w:rsidRDefault="00000000">
            <w:pPr>
              <w:spacing w:after="20"/>
            </w:pPr>
            <w:r>
              <w:rPr>
                <w:sz w:val="19"/>
                <w:szCs w:val="19"/>
              </w:rPr>
              <w:t>2</w:t>
            </w:r>
          </w:p>
        </w:tc>
      </w:tr>
      <w:tr w:rsidR="00150B81" w14:paraId="68FA1E5E" w14:textId="77777777">
        <w:tblPrEx>
          <w:tblCellMar>
            <w:top w:w="0" w:type="dxa"/>
            <w:bottom w:w="0" w:type="dxa"/>
          </w:tblCellMar>
        </w:tblPrEx>
        <w:tc>
          <w:tcPr>
            <w:tcW w:w="29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3EA7090" w14:textId="77777777" w:rsidR="00150B81" w:rsidRDefault="00000000">
            <w:pPr>
              <w:spacing w:after="20"/>
            </w:pPr>
            <w:r>
              <w:rPr>
                <w:sz w:val="19"/>
                <w:szCs w:val="19"/>
              </w:rPr>
              <w:t>Managed option later (10%)</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3ECFBE9" w14:textId="77777777" w:rsidR="00150B81" w:rsidRDefault="00000000">
            <w:pPr>
              <w:spacing w:after="20"/>
            </w:pPr>
            <w:r>
              <w:rPr>
                <w:sz w:val="19"/>
                <w:szCs w:val="19"/>
              </w:rPr>
              <w:t>4</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588EAF1" w14:textId="77777777" w:rsidR="00150B81" w:rsidRDefault="00000000">
            <w:pPr>
              <w:spacing w:after="20"/>
            </w:pPr>
            <w:r>
              <w:rPr>
                <w:sz w:val="19"/>
                <w:szCs w:val="19"/>
              </w:rPr>
              <w:t>4</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0A9FC77" w14:textId="77777777" w:rsidR="00150B81" w:rsidRDefault="00000000">
            <w:pPr>
              <w:spacing w:after="20"/>
            </w:pPr>
            <w:r>
              <w:rPr>
                <w:sz w:val="19"/>
                <w:szCs w:val="19"/>
              </w:rPr>
              <w:t>5</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4471DB3" w14:textId="77777777" w:rsidR="00150B81" w:rsidRDefault="00000000">
            <w:pPr>
              <w:spacing w:after="20"/>
            </w:pPr>
            <w:r>
              <w:rPr>
                <w:sz w:val="19"/>
                <w:szCs w:val="19"/>
              </w:rPr>
              <w:t>4</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74B25E9" w14:textId="77777777" w:rsidR="00150B81" w:rsidRDefault="00000000">
            <w:pPr>
              <w:spacing w:after="20"/>
            </w:pPr>
            <w:r>
              <w:rPr>
                <w:sz w:val="19"/>
                <w:szCs w:val="19"/>
              </w:rPr>
              <w:t>3</w:t>
            </w:r>
          </w:p>
        </w:tc>
      </w:tr>
      <w:tr w:rsidR="00150B81" w14:paraId="71AD208C" w14:textId="77777777">
        <w:tblPrEx>
          <w:tblCellMar>
            <w:top w:w="0" w:type="dxa"/>
            <w:bottom w:w="0" w:type="dxa"/>
          </w:tblCellMar>
        </w:tblPrEx>
        <w:tc>
          <w:tcPr>
            <w:tcW w:w="29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E6BDF9D" w14:textId="77777777" w:rsidR="00150B81" w:rsidRDefault="00000000">
            <w:pPr>
              <w:spacing w:after="20"/>
            </w:pPr>
            <w:r>
              <w:rPr>
                <w:b/>
                <w:bCs/>
                <w:sz w:val="19"/>
                <w:szCs w:val="19"/>
              </w:rPr>
              <w:t>Weighted score / 100</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B6E7BED" w14:textId="77777777" w:rsidR="00150B81" w:rsidRDefault="00000000">
            <w:pPr>
              <w:spacing w:after="20"/>
            </w:pPr>
            <w:r>
              <w:rPr>
                <w:b/>
                <w:bCs/>
                <w:sz w:val="19"/>
                <w:szCs w:val="19"/>
              </w:rPr>
              <w:t>89</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8951089" w14:textId="77777777" w:rsidR="00150B81" w:rsidRDefault="00000000">
            <w:pPr>
              <w:spacing w:after="20"/>
            </w:pPr>
            <w:r>
              <w:rPr>
                <w:b/>
                <w:bCs/>
                <w:sz w:val="19"/>
                <w:szCs w:val="19"/>
              </w:rPr>
              <w:t>81</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9A81EBA" w14:textId="77777777" w:rsidR="00150B81" w:rsidRDefault="00000000">
            <w:pPr>
              <w:spacing w:after="20"/>
            </w:pPr>
            <w:r>
              <w:rPr>
                <w:b/>
                <w:bCs/>
                <w:sz w:val="19"/>
                <w:szCs w:val="19"/>
              </w:rPr>
              <w:t>79</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1AF9FF0" w14:textId="77777777" w:rsidR="00150B81" w:rsidRDefault="00000000">
            <w:pPr>
              <w:spacing w:after="20"/>
            </w:pPr>
            <w:r>
              <w:rPr>
                <w:b/>
                <w:bCs/>
                <w:sz w:val="19"/>
                <w:szCs w:val="19"/>
              </w:rPr>
              <w:t>78</w:t>
            </w:r>
          </w:p>
        </w:tc>
        <w:tc>
          <w:tcPr>
            <w:tcW w:w="136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9976FE9" w14:textId="77777777" w:rsidR="00150B81" w:rsidRDefault="00000000">
            <w:pPr>
              <w:spacing w:after="20"/>
            </w:pPr>
            <w:r>
              <w:rPr>
                <w:b/>
                <w:bCs/>
                <w:sz w:val="19"/>
                <w:szCs w:val="19"/>
              </w:rPr>
              <w:t>68</w:t>
            </w:r>
          </w:p>
        </w:tc>
      </w:tr>
    </w:tbl>
    <w:p w14:paraId="19C69213" w14:textId="77777777" w:rsidR="00150B81" w:rsidRDefault="00000000">
      <w:pPr>
        <w:spacing w:before="120" w:after="40"/>
        <w:jc w:val="center"/>
      </w:pPr>
      <w:r>
        <w:rPr>
          <w:noProof/>
        </w:rPr>
        <w:drawing>
          <wp:inline distT="0" distB="0" distL="0" distR="0" wp14:anchorId="6D1661D9" wp14:editId="0EB4A50A">
            <wp:extent cx="4095750" cy="2028825"/>
            <wp:effectExtent l="0" t="0" r="0" b="0"/>
            <wp:docPr id="441145316" name="Picture 44114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028825"/>
                    </a:xfrm>
                    <a:prstGeom prst="rect">
                      <a:avLst/>
                    </a:prstGeom>
                  </pic:spPr>
                </pic:pic>
              </a:graphicData>
            </a:graphic>
          </wp:inline>
        </w:drawing>
      </w:r>
    </w:p>
    <w:p w14:paraId="71DE9613" w14:textId="77777777" w:rsidR="00150B81" w:rsidRDefault="00000000">
      <w:pPr>
        <w:spacing w:after="200"/>
        <w:jc w:val="center"/>
      </w:pPr>
      <w:r>
        <w:rPr>
          <w:i/>
          <w:iCs/>
          <w:color w:val="5F6B7A"/>
          <w:sz w:val="18"/>
          <w:szCs w:val="18"/>
        </w:rPr>
        <w:lastRenderedPageBreak/>
        <w:t>Figure 4 – Weighted fit for the Campus Help Desk requirements</w:t>
      </w:r>
    </w:p>
    <w:p w14:paraId="0330596E" w14:textId="77777777" w:rsidR="00150B81" w:rsidRDefault="00000000">
      <w:pPr>
        <w:pStyle w:val="Heading3"/>
      </w:pPr>
      <w:r>
        <w:t xml:space="preserve">My choice: </w:t>
      </w:r>
      <w:proofErr w:type="spellStart"/>
      <w:r>
        <w:t>Qdrant</w:t>
      </w:r>
      <w:proofErr w:type="spellEnd"/>
    </w:p>
    <w:p w14:paraId="70E3949E" w14:textId="77777777" w:rsidR="00150B81" w:rsidRDefault="00000000">
      <w:pPr>
        <w:pStyle w:val="ListParagraph"/>
        <w:numPr>
          <w:ilvl w:val="0"/>
          <w:numId w:val="3"/>
        </w:numPr>
        <w:spacing w:after="60" w:line="280" w:lineRule="auto"/>
      </w:pPr>
      <w:r>
        <w:rPr>
          <w:b/>
          <w:bCs/>
        </w:rPr>
        <w:t>Filtering is a core strength.</w:t>
      </w:r>
      <w:r>
        <w:t xml:space="preserve"> </w:t>
      </w:r>
      <w:proofErr w:type="spellStart"/>
      <w:r>
        <w:t>Qdrant</w:t>
      </w:r>
      <w:proofErr w:type="spellEnd"/>
      <w:r>
        <w:t xml:space="preserve"> stores metadata (called a payload) with each vector and applies filters during the search itself, so results respect programme, year and validity date without losing relevant matches.</w:t>
      </w:r>
    </w:p>
    <w:p w14:paraId="65C9726D" w14:textId="77777777" w:rsidR="00150B81" w:rsidRDefault="00000000">
      <w:pPr>
        <w:pStyle w:val="ListParagraph"/>
        <w:numPr>
          <w:ilvl w:val="0"/>
          <w:numId w:val="3"/>
        </w:numPr>
        <w:spacing w:after="60" w:line="280" w:lineRule="auto"/>
      </w:pPr>
      <w:r>
        <w:rPr>
          <w:b/>
          <w:bCs/>
        </w:rPr>
        <w:t>Hybrid search is supported natively</w:t>
      </w:r>
      <w:r>
        <w:t xml:space="preserve"> by storing a dense vector for meaning and a sparse vector for keywords, then combining both result lists.</w:t>
      </w:r>
    </w:p>
    <w:p w14:paraId="7C37A845" w14:textId="77777777" w:rsidR="00150B81" w:rsidRDefault="00000000">
      <w:pPr>
        <w:pStyle w:val="ListParagraph"/>
        <w:numPr>
          <w:ilvl w:val="0"/>
          <w:numId w:val="3"/>
        </w:numPr>
        <w:spacing w:after="60" w:line="280" w:lineRule="auto"/>
      </w:pPr>
      <w:r>
        <w:rPr>
          <w:b/>
          <w:bCs/>
        </w:rPr>
        <w:t>It keeps data on campus.</w:t>
      </w:r>
      <w:r>
        <w:t xml:space="preserve"> It is open source (Apache 2.0) and runs as a single Docker container, which is plenty for 150,000 vectors, at no licence cost.</w:t>
      </w:r>
    </w:p>
    <w:p w14:paraId="7E3F55C0" w14:textId="77777777" w:rsidR="00150B81" w:rsidRDefault="00000000">
      <w:pPr>
        <w:pStyle w:val="ListParagraph"/>
        <w:numPr>
          <w:ilvl w:val="0"/>
          <w:numId w:val="3"/>
        </w:numPr>
        <w:spacing w:after="60" w:line="280" w:lineRule="auto"/>
      </w:pPr>
      <w:r>
        <w:rPr>
          <w:b/>
          <w:bCs/>
        </w:rPr>
        <w:t>It leaves a path to grow.</w:t>
      </w:r>
      <w:r>
        <w:t xml:space="preserve"> Distributed mode and a managed cloud version exist if the project expands to other campuses.</w:t>
      </w:r>
    </w:p>
    <w:p w14:paraId="5EC99C29" w14:textId="77777777" w:rsidR="00150B81" w:rsidRDefault="00000000">
      <w:pPr>
        <w:pStyle w:val="ListParagraph"/>
        <w:numPr>
          <w:ilvl w:val="0"/>
          <w:numId w:val="3"/>
        </w:numPr>
        <w:spacing w:after="60" w:line="280" w:lineRule="auto"/>
      </w:pPr>
      <w:r>
        <w:rPr>
          <w:b/>
          <w:bCs/>
        </w:rPr>
        <w:t>Simple updates</w:t>
      </w:r>
      <w:r>
        <w:t xml:space="preserve"> – adding or deleting a circular is a single API call, which suits weekly changes.</w:t>
      </w:r>
    </w:p>
    <w:p w14:paraId="7778C302" w14:textId="77777777" w:rsidR="00150B81" w:rsidRDefault="00000000">
      <w:pPr>
        <w:spacing w:after="120" w:line="300" w:lineRule="auto"/>
      </w:pPr>
      <w:r>
        <w:rPr>
          <w:b/>
          <w:bCs/>
        </w:rPr>
        <w:t>Trade-off I accept:</w:t>
      </w:r>
      <w:r>
        <w:t xml:space="preserve"> it is one more service to run, back up and upgrade compared with using PostgreSQL alone.</w:t>
      </w:r>
    </w:p>
    <w:p w14:paraId="6EDE1611" w14:textId="77777777" w:rsidR="00150B81" w:rsidRDefault="00000000">
      <w:pPr>
        <w:pStyle w:val="Heading3"/>
      </w:pPr>
      <w:r>
        <w:t>Why not the others</w:t>
      </w:r>
    </w:p>
    <w:p w14:paraId="59016B35" w14:textId="77777777" w:rsidR="00150B81" w:rsidRDefault="00000000">
      <w:pPr>
        <w:pStyle w:val="ListParagraph"/>
        <w:numPr>
          <w:ilvl w:val="0"/>
          <w:numId w:val="3"/>
        </w:numPr>
        <w:spacing w:after="60" w:line="280" w:lineRule="auto"/>
      </w:pPr>
      <w:proofErr w:type="spellStart"/>
      <w:r>
        <w:rPr>
          <w:b/>
          <w:bCs/>
        </w:rPr>
        <w:t>pgvector</w:t>
      </w:r>
      <w:proofErr w:type="spellEnd"/>
      <w:r>
        <w:t xml:space="preserve"> is my strong second choice. If the university already runs PostgreSQL with a team that knows it, keeping vectors next to student and course tables is very attractive. I would revisit the decision in that case.</w:t>
      </w:r>
    </w:p>
    <w:p w14:paraId="267AB2C9" w14:textId="77777777" w:rsidR="00150B81" w:rsidRDefault="00000000">
      <w:pPr>
        <w:pStyle w:val="ListParagraph"/>
        <w:numPr>
          <w:ilvl w:val="0"/>
          <w:numId w:val="3"/>
        </w:numPr>
        <w:spacing w:after="60" w:line="280" w:lineRule="auto"/>
      </w:pPr>
      <w:proofErr w:type="spellStart"/>
      <w:r>
        <w:rPr>
          <w:b/>
          <w:bCs/>
        </w:rPr>
        <w:t>Weaviate</w:t>
      </w:r>
      <w:proofErr w:type="spellEnd"/>
      <w:r>
        <w:t xml:space="preserve"> has excellent hybrid search, but for a two-person team it involves more configuration than the problem needs.</w:t>
      </w:r>
    </w:p>
    <w:p w14:paraId="4C299D63" w14:textId="77777777" w:rsidR="00150B81" w:rsidRDefault="00000000">
      <w:pPr>
        <w:pStyle w:val="ListParagraph"/>
        <w:numPr>
          <w:ilvl w:val="0"/>
          <w:numId w:val="3"/>
        </w:numPr>
        <w:spacing w:after="60" w:line="280" w:lineRule="auto"/>
      </w:pPr>
      <w:r>
        <w:rPr>
          <w:b/>
          <w:bCs/>
        </w:rPr>
        <w:t>Pinecone</w:t>
      </w:r>
      <w:r>
        <w:t xml:space="preserve"> is the fastest route to a managed service, but sending university documents to an external cloud and paying per usage conflicts with the requirements.</w:t>
      </w:r>
    </w:p>
    <w:p w14:paraId="7387CD08" w14:textId="77777777" w:rsidR="00150B81" w:rsidRDefault="00000000">
      <w:pPr>
        <w:pStyle w:val="ListParagraph"/>
        <w:numPr>
          <w:ilvl w:val="0"/>
          <w:numId w:val="3"/>
        </w:numPr>
        <w:spacing w:after="60" w:line="280" w:lineRule="auto"/>
      </w:pPr>
      <w:r>
        <w:rPr>
          <w:b/>
          <w:bCs/>
        </w:rPr>
        <w:t>Milvus</w:t>
      </w:r>
      <w:r>
        <w:t xml:space="preserve"> is built for billion-scale workloads; that operational weight is not justified here.</w:t>
      </w:r>
    </w:p>
    <w:p w14:paraId="3BD1A597" w14:textId="77777777" w:rsidR="00150B81" w:rsidRDefault="00000000">
      <w:pPr>
        <w:pStyle w:val="ListParagraph"/>
        <w:numPr>
          <w:ilvl w:val="0"/>
          <w:numId w:val="3"/>
        </w:numPr>
        <w:spacing w:after="60" w:line="280" w:lineRule="auto"/>
      </w:pPr>
      <w:r>
        <w:rPr>
          <w:b/>
          <w:bCs/>
        </w:rPr>
        <w:t>Chroma</w:t>
      </w:r>
      <w:r>
        <w:t xml:space="preserve"> is what I would use in the first week to build the prototype quickly, before moving to </w:t>
      </w:r>
      <w:proofErr w:type="spellStart"/>
      <w:r>
        <w:t>Qdrant</w:t>
      </w:r>
      <w:proofErr w:type="spellEnd"/>
      <w:r>
        <w:t>.</w:t>
      </w:r>
    </w:p>
    <w:p w14:paraId="74CA6B18" w14:textId="77777777" w:rsidR="00150B81" w:rsidRDefault="00000000">
      <w:pPr>
        <w:pStyle w:val="Heading3"/>
      </w:pPr>
      <w:r>
        <w:t>How the data would be stored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900"/>
        <w:gridCol w:w="3546"/>
      </w:tblGrid>
      <w:tr w:rsidR="00150B81" w14:paraId="11B0F1DA" w14:textId="77777777">
        <w:tblPrEx>
          <w:tblCellMar>
            <w:top w:w="0" w:type="dxa"/>
            <w:bottom w:w="0" w:type="dxa"/>
          </w:tblCellMar>
        </w:tblPrEx>
        <w:trPr>
          <w:tblHeader/>
        </w:trPr>
        <w:tc>
          <w:tcPr>
            <w:tcW w:w="2300"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147B5E60" w14:textId="77777777" w:rsidR="00150B81" w:rsidRDefault="00000000">
            <w:pPr>
              <w:spacing w:after="20"/>
            </w:pPr>
            <w:r>
              <w:rPr>
                <w:b/>
                <w:bCs/>
                <w:color w:val="FFFFFF"/>
                <w:sz w:val="19"/>
                <w:szCs w:val="19"/>
              </w:rPr>
              <w:t>Field</w:t>
            </w:r>
          </w:p>
        </w:tc>
        <w:tc>
          <w:tcPr>
            <w:tcW w:w="3900"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5BE036A8" w14:textId="77777777" w:rsidR="00150B81" w:rsidRDefault="00000000">
            <w:pPr>
              <w:spacing w:after="20"/>
            </w:pPr>
            <w:r>
              <w:rPr>
                <w:b/>
                <w:bCs/>
                <w:color w:val="FFFFFF"/>
                <w:sz w:val="19"/>
                <w:szCs w:val="19"/>
              </w:rPr>
              <w:t>Example</w:t>
            </w:r>
          </w:p>
        </w:tc>
        <w:tc>
          <w:tcPr>
            <w:tcW w:w="3546" w:type="dxa"/>
            <w:tcBorders>
              <w:top w:val="single" w:sz="4" w:space="0" w:color="C9D3DD"/>
              <w:left w:val="single" w:sz="4" w:space="0" w:color="C9D3DD"/>
              <w:bottom w:val="single" w:sz="4" w:space="0" w:color="C9D3DD"/>
              <w:right w:val="single" w:sz="4" w:space="0" w:color="C9D3DD"/>
            </w:tcBorders>
            <w:shd w:val="clear" w:color="auto" w:fill="1F3A5F"/>
            <w:tcMar>
              <w:top w:w="70" w:type="dxa"/>
              <w:left w:w="110" w:type="dxa"/>
              <w:bottom w:w="70" w:type="dxa"/>
              <w:right w:w="110" w:type="dxa"/>
            </w:tcMar>
          </w:tcPr>
          <w:p w14:paraId="439DA432" w14:textId="77777777" w:rsidR="00150B81" w:rsidRDefault="00000000">
            <w:pPr>
              <w:spacing w:after="20"/>
            </w:pPr>
            <w:r>
              <w:rPr>
                <w:b/>
                <w:bCs/>
                <w:color w:val="FFFFFF"/>
                <w:sz w:val="19"/>
                <w:szCs w:val="19"/>
              </w:rPr>
              <w:t>Purpose</w:t>
            </w:r>
          </w:p>
        </w:tc>
      </w:tr>
      <w:tr w:rsidR="00150B81" w14:paraId="5E5B014B" w14:textId="77777777">
        <w:tblPrEx>
          <w:tblCellMar>
            <w:top w:w="0" w:type="dxa"/>
            <w:bottom w:w="0" w:type="dxa"/>
          </w:tblCellMar>
        </w:tblPrEx>
        <w:tc>
          <w:tcPr>
            <w:tcW w:w="2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C3AE9F3" w14:textId="77777777" w:rsidR="00150B81" w:rsidRDefault="00000000">
            <w:pPr>
              <w:spacing w:after="20"/>
            </w:pPr>
            <w:r>
              <w:rPr>
                <w:sz w:val="19"/>
                <w:szCs w:val="19"/>
              </w:rPr>
              <w:t>id</w:t>
            </w:r>
          </w:p>
        </w:tc>
        <w:tc>
          <w:tcPr>
            <w:tcW w:w="39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B2DDA22" w14:textId="77777777" w:rsidR="00150B81" w:rsidRDefault="00000000">
            <w:pPr>
              <w:spacing w:after="20"/>
            </w:pPr>
            <w:r>
              <w:rPr>
                <w:sz w:val="19"/>
                <w:szCs w:val="19"/>
              </w:rPr>
              <w:t>hostel-2026-circular-12#chunk-3</w:t>
            </w:r>
          </w:p>
        </w:tc>
        <w:tc>
          <w:tcPr>
            <w:tcW w:w="35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9160F6F" w14:textId="77777777" w:rsidR="00150B81" w:rsidRDefault="00000000">
            <w:pPr>
              <w:spacing w:after="20"/>
            </w:pPr>
            <w:r>
              <w:rPr>
                <w:sz w:val="19"/>
                <w:szCs w:val="19"/>
              </w:rPr>
              <w:t xml:space="preserve">Stable ID, so re-ingesting a </w:t>
            </w:r>
            <w:proofErr w:type="gramStart"/>
            <w:r>
              <w:rPr>
                <w:sz w:val="19"/>
                <w:szCs w:val="19"/>
              </w:rPr>
              <w:t>document updates</w:t>
            </w:r>
            <w:proofErr w:type="gramEnd"/>
            <w:r>
              <w:rPr>
                <w:sz w:val="19"/>
                <w:szCs w:val="19"/>
              </w:rPr>
              <w:t xml:space="preserve"> instead of duplicating</w:t>
            </w:r>
          </w:p>
        </w:tc>
      </w:tr>
      <w:tr w:rsidR="00150B81" w14:paraId="70635D7C" w14:textId="77777777">
        <w:tblPrEx>
          <w:tblCellMar>
            <w:top w:w="0" w:type="dxa"/>
            <w:bottom w:w="0" w:type="dxa"/>
          </w:tblCellMar>
        </w:tblPrEx>
        <w:tc>
          <w:tcPr>
            <w:tcW w:w="2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44D90B5" w14:textId="77777777" w:rsidR="00150B81" w:rsidRDefault="00000000">
            <w:pPr>
              <w:spacing w:after="20"/>
            </w:pPr>
            <w:r>
              <w:rPr>
                <w:sz w:val="19"/>
                <w:szCs w:val="19"/>
              </w:rPr>
              <w:t>dense vector</w:t>
            </w:r>
          </w:p>
        </w:tc>
        <w:tc>
          <w:tcPr>
            <w:tcW w:w="39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EB55044" w14:textId="77777777" w:rsidR="00150B81" w:rsidRDefault="00000000">
            <w:pPr>
              <w:spacing w:after="20"/>
            </w:pPr>
            <w:r>
              <w:rPr>
                <w:sz w:val="19"/>
                <w:szCs w:val="19"/>
              </w:rPr>
              <w:t>[0.021, -0.113, …]</w:t>
            </w:r>
          </w:p>
        </w:tc>
        <w:tc>
          <w:tcPr>
            <w:tcW w:w="35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CD4F261" w14:textId="77777777" w:rsidR="00150B81" w:rsidRDefault="00000000">
            <w:pPr>
              <w:spacing w:after="20"/>
            </w:pPr>
            <w:r>
              <w:rPr>
                <w:sz w:val="19"/>
                <w:szCs w:val="19"/>
              </w:rPr>
              <w:t>Semantic meaning of the chunk</w:t>
            </w:r>
          </w:p>
        </w:tc>
      </w:tr>
      <w:tr w:rsidR="00150B81" w14:paraId="7BC7EFB9" w14:textId="77777777">
        <w:tblPrEx>
          <w:tblCellMar>
            <w:top w:w="0" w:type="dxa"/>
            <w:bottom w:w="0" w:type="dxa"/>
          </w:tblCellMar>
        </w:tblPrEx>
        <w:tc>
          <w:tcPr>
            <w:tcW w:w="2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F064D9E" w14:textId="77777777" w:rsidR="00150B81" w:rsidRDefault="00000000">
            <w:pPr>
              <w:spacing w:after="20"/>
            </w:pPr>
            <w:r>
              <w:rPr>
                <w:sz w:val="19"/>
                <w:szCs w:val="19"/>
              </w:rPr>
              <w:t>sparse vector</w:t>
            </w:r>
          </w:p>
        </w:tc>
        <w:tc>
          <w:tcPr>
            <w:tcW w:w="39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FDC6BB6" w14:textId="77777777" w:rsidR="00150B81" w:rsidRDefault="00000000">
            <w:pPr>
              <w:spacing w:after="20"/>
            </w:pPr>
            <w:r>
              <w:rPr>
                <w:sz w:val="19"/>
                <w:szCs w:val="19"/>
              </w:rPr>
              <w:t>{"hostel": 2.1, "fee": 1.7, …}</w:t>
            </w:r>
          </w:p>
        </w:tc>
        <w:tc>
          <w:tcPr>
            <w:tcW w:w="35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61CD944" w14:textId="77777777" w:rsidR="00150B81" w:rsidRDefault="00000000">
            <w:pPr>
              <w:spacing w:after="20"/>
            </w:pPr>
            <w:r>
              <w:rPr>
                <w:sz w:val="19"/>
                <w:szCs w:val="19"/>
              </w:rPr>
              <w:t>Keyword matching for codes and names</w:t>
            </w:r>
          </w:p>
        </w:tc>
      </w:tr>
      <w:tr w:rsidR="00150B81" w14:paraId="4C9547AA" w14:textId="77777777">
        <w:tblPrEx>
          <w:tblCellMar>
            <w:top w:w="0" w:type="dxa"/>
            <w:bottom w:w="0" w:type="dxa"/>
          </w:tblCellMar>
        </w:tblPrEx>
        <w:tc>
          <w:tcPr>
            <w:tcW w:w="2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40448D3C" w14:textId="77777777" w:rsidR="00150B81" w:rsidRDefault="00000000">
            <w:pPr>
              <w:spacing w:after="20"/>
            </w:pPr>
            <w:r>
              <w:rPr>
                <w:sz w:val="19"/>
                <w:szCs w:val="19"/>
              </w:rPr>
              <w:t>text</w:t>
            </w:r>
          </w:p>
        </w:tc>
        <w:tc>
          <w:tcPr>
            <w:tcW w:w="39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0EB088C" w14:textId="77777777" w:rsidR="00150B81" w:rsidRDefault="00000000">
            <w:pPr>
              <w:spacing w:after="20"/>
            </w:pPr>
            <w:r>
              <w:rPr>
                <w:sz w:val="19"/>
                <w:szCs w:val="19"/>
              </w:rPr>
              <w:t>“Hostel fees for the odd semester must be paid by…”</w:t>
            </w:r>
          </w:p>
        </w:tc>
        <w:tc>
          <w:tcPr>
            <w:tcW w:w="35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3B39CDA" w14:textId="77777777" w:rsidR="00150B81" w:rsidRDefault="00000000">
            <w:pPr>
              <w:spacing w:after="20"/>
            </w:pPr>
            <w:r>
              <w:rPr>
                <w:sz w:val="19"/>
                <w:szCs w:val="19"/>
              </w:rPr>
              <w:t>Passed to the LLM as context</w:t>
            </w:r>
          </w:p>
        </w:tc>
      </w:tr>
      <w:tr w:rsidR="00150B81" w14:paraId="7F8657C2" w14:textId="77777777">
        <w:tblPrEx>
          <w:tblCellMar>
            <w:top w:w="0" w:type="dxa"/>
            <w:bottom w:w="0" w:type="dxa"/>
          </w:tblCellMar>
        </w:tblPrEx>
        <w:tc>
          <w:tcPr>
            <w:tcW w:w="2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5EB10F6" w14:textId="77777777" w:rsidR="00150B81" w:rsidRDefault="00000000">
            <w:pPr>
              <w:spacing w:after="20"/>
            </w:pPr>
            <w:proofErr w:type="spellStart"/>
            <w:r>
              <w:rPr>
                <w:sz w:val="19"/>
                <w:szCs w:val="19"/>
              </w:rPr>
              <w:t>source_url</w:t>
            </w:r>
            <w:proofErr w:type="spellEnd"/>
          </w:p>
        </w:tc>
        <w:tc>
          <w:tcPr>
            <w:tcW w:w="39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75F67CCA" w14:textId="77777777" w:rsidR="00150B81" w:rsidRDefault="00000000">
            <w:pPr>
              <w:spacing w:after="20"/>
            </w:pPr>
            <w:r>
              <w:rPr>
                <w:sz w:val="19"/>
                <w:szCs w:val="19"/>
              </w:rPr>
              <w:t>https://…/circulars/12.pdf</w:t>
            </w:r>
          </w:p>
        </w:tc>
        <w:tc>
          <w:tcPr>
            <w:tcW w:w="35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0C1E3FE8" w14:textId="77777777" w:rsidR="00150B81" w:rsidRDefault="00000000">
            <w:pPr>
              <w:spacing w:after="20"/>
            </w:pPr>
            <w:r>
              <w:rPr>
                <w:sz w:val="19"/>
                <w:szCs w:val="19"/>
              </w:rPr>
              <w:t>Shown to the student as the citation</w:t>
            </w:r>
          </w:p>
        </w:tc>
      </w:tr>
      <w:tr w:rsidR="00150B81" w14:paraId="0833A241" w14:textId="77777777">
        <w:tblPrEx>
          <w:tblCellMar>
            <w:top w:w="0" w:type="dxa"/>
            <w:bottom w:w="0" w:type="dxa"/>
          </w:tblCellMar>
        </w:tblPrEx>
        <w:tc>
          <w:tcPr>
            <w:tcW w:w="2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5FE19B52" w14:textId="77777777" w:rsidR="00150B81" w:rsidRDefault="00000000">
            <w:pPr>
              <w:spacing w:after="20"/>
            </w:pPr>
            <w:r>
              <w:rPr>
                <w:sz w:val="19"/>
                <w:szCs w:val="19"/>
              </w:rPr>
              <w:t>department, programme, year, audience</w:t>
            </w:r>
          </w:p>
        </w:tc>
        <w:tc>
          <w:tcPr>
            <w:tcW w:w="39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6D107DB7" w14:textId="77777777" w:rsidR="00150B81" w:rsidRDefault="00000000">
            <w:pPr>
              <w:spacing w:after="20"/>
            </w:pPr>
            <w:r>
              <w:rPr>
                <w:sz w:val="19"/>
                <w:szCs w:val="19"/>
              </w:rPr>
              <w:t xml:space="preserve">Hostel, </w:t>
            </w:r>
            <w:proofErr w:type="spellStart"/>
            <w:proofErr w:type="gramStart"/>
            <w:r>
              <w:rPr>
                <w:sz w:val="19"/>
                <w:szCs w:val="19"/>
              </w:rPr>
              <w:t>B.Tech</w:t>
            </w:r>
            <w:proofErr w:type="spellEnd"/>
            <w:proofErr w:type="gramEnd"/>
            <w:r>
              <w:rPr>
                <w:sz w:val="19"/>
                <w:szCs w:val="19"/>
              </w:rPr>
              <w:t>, 1, student</w:t>
            </w:r>
          </w:p>
        </w:tc>
        <w:tc>
          <w:tcPr>
            <w:tcW w:w="35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2CB3C905" w14:textId="77777777" w:rsidR="00150B81" w:rsidRDefault="00000000">
            <w:pPr>
              <w:spacing w:after="20"/>
            </w:pPr>
            <w:r>
              <w:rPr>
                <w:sz w:val="19"/>
                <w:szCs w:val="19"/>
              </w:rPr>
              <w:t>Metadata filters</w:t>
            </w:r>
          </w:p>
        </w:tc>
      </w:tr>
      <w:tr w:rsidR="00150B81" w14:paraId="3E76CF91" w14:textId="77777777">
        <w:tblPrEx>
          <w:tblCellMar>
            <w:top w:w="0" w:type="dxa"/>
            <w:bottom w:w="0" w:type="dxa"/>
          </w:tblCellMar>
        </w:tblPrEx>
        <w:tc>
          <w:tcPr>
            <w:tcW w:w="23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FE45E7F" w14:textId="77777777" w:rsidR="00150B81" w:rsidRDefault="00000000">
            <w:pPr>
              <w:spacing w:after="20"/>
            </w:pPr>
            <w:proofErr w:type="spellStart"/>
            <w:r>
              <w:rPr>
                <w:sz w:val="19"/>
                <w:szCs w:val="19"/>
              </w:rPr>
              <w:t>valid_until</w:t>
            </w:r>
            <w:proofErr w:type="spellEnd"/>
          </w:p>
        </w:tc>
        <w:tc>
          <w:tcPr>
            <w:tcW w:w="3900"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370A0188" w14:textId="77777777" w:rsidR="00150B81" w:rsidRDefault="00000000">
            <w:pPr>
              <w:spacing w:after="20"/>
            </w:pPr>
            <w:r>
              <w:rPr>
                <w:sz w:val="19"/>
                <w:szCs w:val="19"/>
              </w:rPr>
              <w:t>2026-12-31</w:t>
            </w:r>
          </w:p>
        </w:tc>
        <w:tc>
          <w:tcPr>
            <w:tcW w:w="3546" w:type="dxa"/>
            <w:tcBorders>
              <w:top w:val="single" w:sz="4" w:space="0" w:color="C9D3DD"/>
              <w:left w:val="single" w:sz="4" w:space="0" w:color="C9D3DD"/>
              <w:bottom w:val="single" w:sz="4" w:space="0" w:color="C9D3DD"/>
              <w:right w:val="single" w:sz="4" w:space="0" w:color="C9D3DD"/>
            </w:tcBorders>
            <w:tcMar>
              <w:top w:w="70" w:type="dxa"/>
              <w:left w:w="110" w:type="dxa"/>
              <w:bottom w:w="70" w:type="dxa"/>
              <w:right w:w="110" w:type="dxa"/>
            </w:tcMar>
          </w:tcPr>
          <w:p w14:paraId="15E99E9E" w14:textId="77777777" w:rsidR="00150B81" w:rsidRDefault="00000000">
            <w:pPr>
              <w:spacing w:after="20"/>
            </w:pPr>
            <w:r>
              <w:rPr>
                <w:sz w:val="19"/>
                <w:szCs w:val="19"/>
              </w:rPr>
              <w:t>Hide expired notices automatically</w:t>
            </w:r>
          </w:p>
        </w:tc>
      </w:tr>
    </w:tbl>
    <w:p w14:paraId="6F05C20B" w14:textId="77777777" w:rsidR="00150B81" w:rsidRDefault="00150B81">
      <w:pPr>
        <w:spacing w:after="80"/>
      </w:pPr>
    </w:p>
    <w:p w14:paraId="4AF20E11" w14:textId="77777777" w:rsidR="00150B81" w:rsidRDefault="00000000">
      <w:pPr>
        <w:pStyle w:val="Heading3"/>
      </w:pPr>
      <w:r>
        <w:t>How I would confirm the choice</w:t>
      </w:r>
    </w:p>
    <w:p w14:paraId="43127592" w14:textId="77777777" w:rsidR="00150B81" w:rsidRDefault="00000000">
      <w:pPr>
        <w:spacing w:after="120" w:line="300" w:lineRule="auto"/>
      </w:pPr>
      <w:r>
        <w:t xml:space="preserve">Before committing, I would run a small benchmark on the university’s own data: load the chunks into </w:t>
      </w:r>
      <w:proofErr w:type="spellStart"/>
      <w:r>
        <w:t>Qdrant</w:t>
      </w:r>
      <w:proofErr w:type="spellEnd"/>
      <w:r>
        <w:t xml:space="preserve"> and </w:t>
      </w:r>
      <w:proofErr w:type="spellStart"/>
      <w:r>
        <w:t>pgvector</w:t>
      </w:r>
      <w:proofErr w:type="spellEnd"/>
      <w:r>
        <w:t xml:space="preserve">, run 100 real student questions with filters, and compare recall (did the right chunk appear in the top 10, checked against exact brute-force search), 95th-percentile latency, and how much effort setup </w:t>
      </w:r>
      <w:r>
        <w:lastRenderedPageBreak/>
        <w:t>and updates took. Published benchmarks are a useful starting point, but results on your own data and queries are what should decide.</w:t>
      </w:r>
    </w:p>
    <w:p w14:paraId="3635423F" w14:textId="77777777" w:rsidR="00150B81" w:rsidRDefault="00000000">
      <w:pPr>
        <w:pStyle w:val="Heading2"/>
      </w:pPr>
      <w:r>
        <w:t>3.7 Summary</w:t>
      </w:r>
    </w:p>
    <w:p w14:paraId="343B4D6B" w14:textId="77777777" w:rsidR="00150B81" w:rsidRDefault="00000000">
      <w:pPr>
        <w:spacing w:after="120" w:line="300" w:lineRule="auto"/>
      </w:pPr>
      <w:r>
        <w:t xml:space="preserve">A chatbot that is useful in practice is mostly good engineering around the model: clean data coming in, reliable retrieval, clear prompts, guardrails and continuous evaluation. Vector databases are the part that lets the model find the right knowledge by meaning rather than exact words. For the Campus Help Desk, </w:t>
      </w:r>
      <w:proofErr w:type="spellStart"/>
      <w:r>
        <w:t>Qdrant</w:t>
      </w:r>
      <w:proofErr w:type="spellEnd"/>
      <w:r>
        <w:t xml:space="preserve"> gives the best balance of filtering, hybrid search, privacy and simplicity, with </w:t>
      </w:r>
      <w:proofErr w:type="spellStart"/>
      <w:r>
        <w:t>pgvector</w:t>
      </w:r>
      <w:proofErr w:type="spellEnd"/>
      <w:r>
        <w:t xml:space="preserve"> as a close alternative when PostgreSQL is already in place.</w:t>
      </w:r>
    </w:p>
    <w:p w14:paraId="6215D63D" w14:textId="77777777" w:rsidR="00150B81" w:rsidRDefault="00000000">
      <w:pPr>
        <w:pStyle w:val="Heading1"/>
      </w:pPr>
      <w:r>
        <w:t>4. References</w:t>
      </w:r>
    </w:p>
    <w:p w14:paraId="7AC8D03A" w14:textId="77777777" w:rsidR="00150B81" w:rsidRDefault="00000000">
      <w:pPr>
        <w:pStyle w:val="ListParagraph"/>
        <w:numPr>
          <w:ilvl w:val="0"/>
          <w:numId w:val="6"/>
        </w:numPr>
        <w:spacing w:after="60" w:line="280" w:lineRule="auto"/>
      </w:pPr>
      <w:r>
        <w:t xml:space="preserve">Lewis, P. et al. (2020). Retrieval-Augmented Generation for Knowledge-Intensive NLP Tasks. </w:t>
      </w:r>
      <w:proofErr w:type="spellStart"/>
      <w:r>
        <w:t>NeurIPS</w:t>
      </w:r>
      <w:proofErr w:type="spellEnd"/>
      <w:r>
        <w:t xml:space="preserve"> 2020.</w:t>
      </w:r>
    </w:p>
    <w:p w14:paraId="04E93AC2" w14:textId="77777777" w:rsidR="00150B81" w:rsidRDefault="00000000">
      <w:pPr>
        <w:pStyle w:val="ListParagraph"/>
        <w:numPr>
          <w:ilvl w:val="0"/>
          <w:numId w:val="6"/>
        </w:numPr>
        <w:spacing w:after="60" w:line="280" w:lineRule="auto"/>
      </w:pPr>
      <w:r>
        <w:t xml:space="preserve">Malkov, Y. A. and Yashunin, D. A. (2018). Efficient and robust approximate nearest </w:t>
      </w:r>
      <w:proofErr w:type="spellStart"/>
      <w:r>
        <w:t>neighbor</w:t>
      </w:r>
      <w:proofErr w:type="spellEnd"/>
      <w:r>
        <w:t xml:space="preserve"> search using Hierarchical Navigable Small World graphs. IEEE TPAMI.</w:t>
      </w:r>
    </w:p>
    <w:p w14:paraId="027FD75B" w14:textId="77777777" w:rsidR="00150B81" w:rsidRDefault="00000000">
      <w:pPr>
        <w:pStyle w:val="ListParagraph"/>
        <w:numPr>
          <w:ilvl w:val="0"/>
          <w:numId w:val="6"/>
        </w:numPr>
        <w:spacing w:after="60" w:line="280" w:lineRule="auto"/>
      </w:pPr>
      <w:r>
        <w:t xml:space="preserve">Jégou, H., </w:t>
      </w:r>
      <w:proofErr w:type="spellStart"/>
      <w:r>
        <w:t>Douze</w:t>
      </w:r>
      <w:proofErr w:type="spellEnd"/>
      <w:r>
        <w:t xml:space="preserve">, M. and Schmid, C. (2011). Product Quantization for Nearest </w:t>
      </w:r>
      <w:proofErr w:type="spellStart"/>
      <w:r>
        <w:t>Neighbor</w:t>
      </w:r>
      <w:proofErr w:type="spellEnd"/>
      <w:r>
        <w:t xml:space="preserve"> Search. IEEE TPAMI.</w:t>
      </w:r>
    </w:p>
    <w:p w14:paraId="7D757E58" w14:textId="77777777" w:rsidR="00150B81" w:rsidRDefault="00000000">
      <w:pPr>
        <w:pStyle w:val="ListParagraph"/>
        <w:numPr>
          <w:ilvl w:val="0"/>
          <w:numId w:val="6"/>
        </w:numPr>
        <w:spacing w:after="60" w:line="280" w:lineRule="auto"/>
      </w:pPr>
      <w:proofErr w:type="spellStart"/>
      <w:r>
        <w:t>Qdrant</w:t>
      </w:r>
      <w:proofErr w:type="spellEnd"/>
      <w:r>
        <w:t xml:space="preserve"> documentation – </w:t>
      </w:r>
      <w:proofErr w:type="spellStart"/>
      <w:proofErr w:type="gramStart"/>
      <w:r>
        <w:t>qdrant.tech</w:t>
      </w:r>
      <w:proofErr w:type="spellEnd"/>
      <w:proofErr w:type="gramEnd"/>
      <w:r>
        <w:t>/documentation</w:t>
      </w:r>
    </w:p>
    <w:p w14:paraId="1F7CF055" w14:textId="77777777" w:rsidR="00150B81" w:rsidRDefault="00000000">
      <w:pPr>
        <w:pStyle w:val="ListParagraph"/>
        <w:numPr>
          <w:ilvl w:val="0"/>
          <w:numId w:val="6"/>
        </w:numPr>
        <w:spacing w:after="60" w:line="280" w:lineRule="auto"/>
      </w:pPr>
      <w:proofErr w:type="spellStart"/>
      <w:r>
        <w:t>pgvector</w:t>
      </w:r>
      <w:proofErr w:type="spellEnd"/>
      <w:r>
        <w:t xml:space="preserve"> – github.com/</w:t>
      </w:r>
      <w:proofErr w:type="spellStart"/>
      <w:r>
        <w:t>pgvector</w:t>
      </w:r>
      <w:proofErr w:type="spellEnd"/>
      <w:r>
        <w:t>/</w:t>
      </w:r>
      <w:proofErr w:type="spellStart"/>
      <w:r>
        <w:t>pgvector</w:t>
      </w:r>
      <w:proofErr w:type="spellEnd"/>
    </w:p>
    <w:p w14:paraId="171CA8C0" w14:textId="77777777" w:rsidR="00150B81" w:rsidRDefault="00000000">
      <w:pPr>
        <w:pStyle w:val="ListParagraph"/>
        <w:numPr>
          <w:ilvl w:val="0"/>
          <w:numId w:val="6"/>
        </w:numPr>
        <w:spacing w:after="60" w:line="280" w:lineRule="auto"/>
      </w:pPr>
      <w:proofErr w:type="spellStart"/>
      <w:r>
        <w:t>Weaviate</w:t>
      </w:r>
      <w:proofErr w:type="spellEnd"/>
      <w:r>
        <w:t xml:space="preserve"> documentation – weaviate.io/developers/</w:t>
      </w:r>
      <w:proofErr w:type="spellStart"/>
      <w:r>
        <w:t>weaviate</w:t>
      </w:r>
      <w:proofErr w:type="spellEnd"/>
    </w:p>
    <w:p w14:paraId="4182863F" w14:textId="77777777" w:rsidR="00150B81" w:rsidRDefault="00000000">
      <w:pPr>
        <w:pStyle w:val="ListParagraph"/>
        <w:numPr>
          <w:ilvl w:val="0"/>
          <w:numId w:val="6"/>
        </w:numPr>
        <w:spacing w:after="60" w:line="280" w:lineRule="auto"/>
      </w:pPr>
      <w:r>
        <w:t>Pinecone documentation – docs.pinecone.io</w:t>
      </w:r>
    </w:p>
    <w:p w14:paraId="4764F714" w14:textId="77777777" w:rsidR="00150B81" w:rsidRDefault="00000000">
      <w:pPr>
        <w:pStyle w:val="ListParagraph"/>
        <w:numPr>
          <w:ilvl w:val="0"/>
          <w:numId w:val="6"/>
        </w:numPr>
        <w:spacing w:after="60" w:line="280" w:lineRule="auto"/>
      </w:pPr>
      <w:r>
        <w:t>Milvus documentation – milvus.io/docs</w:t>
      </w:r>
    </w:p>
    <w:p w14:paraId="07678C17" w14:textId="77777777" w:rsidR="00150B81" w:rsidRDefault="00000000">
      <w:pPr>
        <w:pStyle w:val="ListParagraph"/>
        <w:numPr>
          <w:ilvl w:val="0"/>
          <w:numId w:val="6"/>
        </w:numPr>
        <w:spacing w:after="60" w:line="280" w:lineRule="auto"/>
      </w:pPr>
      <w:r>
        <w:t>Chroma documentation – docs.trychroma.com</w:t>
      </w:r>
    </w:p>
    <w:p w14:paraId="1CA1239B" w14:textId="77777777" w:rsidR="00387DC2" w:rsidRDefault="00387DC2" w:rsidP="00387DC2">
      <w:pPr>
        <w:spacing w:after="60" w:line="280" w:lineRule="auto"/>
        <w:ind w:left="240"/>
      </w:pPr>
    </w:p>
    <w:p w14:paraId="79AABE2C" w14:textId="77777777" w:rsidR="00387DC2" w:rsidRDefault="00387DC2" w:rsidP="00387DC2">
      <w:pPr>
        <w:spacing w:after="60" w:line="280" w:lineRule="auto"/>
        <w:ind w:left="240"/>
      </w:pPr>
    </w:p>
    <w:p w14:paraId="31E38014" w14:textId="6302FBA2" w:rsidR="00387DC2" w:rsidRDefault="00387DC2" w:rsidP="00387DC2">
      <w:pPr>
        <w:spacing w:after="60" w:line="280" w:lineRule="auto"/>
        <w:ind w:left="240"/>
      </w:pPr>
      <w:r>
        <w:t>MY Projects links:</w:t>
      </w:r>
    </w:p>
    <w:p w14:paraId="7B5C046E" w14:textId="7752E657" w:rsidR="00A539C6" w:rsidRDefault="00A539C6" w:rsidP="00387DC2">
      <w:pPr>
        <w:spacing w:after="60" w:line="280" w:lineRule="auto"/>
        <w:ind w:left="240"/>
      </w:pPr>
      <w:hyperlink r:id="rId11" w:history="1">
        <w:r w:rsidRPr="00924562">
          <w:rPr>
            <w:rStyle w:val="Hyperlink"/>
          </w:rPr>
          <w:t>https://github.com/AnjaliYadav-04/CliniqBot-Clinical-Intelligence-Chatbot</w:t>
        </w:r>
      </w:hyperlink>
    </w:p>
    <w:p w14:paraId="7E11AF68" w14:textId="368E89F7" w:rsidR="00A539C6" w:rsidRDefault="00A539C6" w:rsidP="00A539C6">
      <w:pPr>
        <w:spacing w:after="60" w:line="280" w:lineRule="auto"/>
        <w:ind w:left="240"/>
      </w:pPr>
      <w:hyperlink r:id="rId12" w:history="1">
        <w:r w:rsidRPr="00924562">
          <w:rPr>
            <w:rStyle w:val="Hyperlink"/>
          </w:rPr>
          <w:t>https://github.com/AnjaliYadav-04/CortexRAG_Intelligence</w:t>
        </w:r>
      </w:hyperlink>
    </w:p>
    <w:p w14:paraId="436E3CFA" w14:textId="77777777" w:rsidR="00A539C6" w:rsidRDefault="00A539C6" w:rsidP="00A539C6">
      <w:pPr>
        <w:spacing w:after="60" w:line="280" w:lineRule="auto"/>
        <w:ind w:left="240"/>
      </w:pPr>
    </w:p>
    <w:p w14:paraId="353A0F3A" w14:textId="6B151B68" w:rsidR="00387DC2" w:rsidRDefault="00A539C6" w:rsidP="00387DC2">
      <w:pPr>
        <w:spacing w:after="60" w:line="280" w:lineRule="auto"/>
        <w:ind w:left="240"/>
      </w:pPr>
      <w:hyperlink r:id="rId13" w:history="1">
        <w:r w:rsidRPr="00924562">
          <w:rPr>
            <w:rStyle w:val="Hyperlink"/>
          </w:rPr>
          <w:t>https://github.com/AnjaliYadav-04/Food_App</w:t>
        </w:r>
      </w:hyperlink>
    </w:p>
    <w:p w14:paraId="46A029AD" w14:textId="4DDD63A2" w:rsidR="00A539C6" w:rsidRDefault="00A539C6" w:rsidP="00387DC2">
      <w:pPr>
        <w:spacing w:after="60" w:line="280" w:lineRule="auto"/>
        <w:ind w:left="240"/>
      </w:pPr>
      <w:hyperlink r:id="rId14" w:history="1">
        <w:r w:rsidRPr="00924562">
          <w:rPr>
            <w:rStyle w:val="Hyperlink"/>
          </w:rPr>
          <w:t>https://github.com/AnjaliYadav-04/EmployeeManagementSystem</w:t>
        </w:r>
      </w:hyperlink>
    </w:p>
    <w:p w14:paraId="076CACE1" w14:textId="133AC27F" w:rsidR="00A539C6" w:rsidRDefault="00A539C6" w:rsidP="00387DC2">
      <w:pPr>
        <w:spacing w:after="60" w:line="280" w:lineRule="auto"/>
        <w:ind w:left="240"/>
      </w:pPr>
      <w:hyperlink r:id="rId15" w:history="1">
        <w:r w:rsidRPr="00924562">
          <w:rPr>
            <w:rStyle w:val="Hyperlink"/>
          </w:rPr>
          <w:t>https://github.com/AnjaliYadav-04/Advance_Brain_Tumor_Using_DeepLearning</w:t>
        </w:r>
      </w:hyperlink>
    </w:p>
    <w:p w14:paraId="6D0CD285" w14:textId="77777777" w:rsidR="00A539C6" w:rsidRDefault="00A539C6" w:rsidP="00387DC2">
      <w:pPr>
        <w:spacing w:after="60" w:line="280" w:lineRule="auto"/>
        <w:ind w:left="240"/>
      </w:pPr>
    </w:p>
    <w:sectPr w:rsidR="00A539C6">
      <w:footerReference w:type="default" r:id="rId16"/>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DD5D7" w14:textId="77777777" w:rsidR="001E7417" w:rsidRDefault="001E7417">
      <w:r>
        <w:separator/>
      </w:r>
    </w:p>
  </w:endnote>
  <w:endnote w:type="continuationSeparator" w:id="0">
    <w:p w14:paraId="2A51223F" w14:textId="77777777" w:rsidR="001E7417" w:rsidRDefault="001E7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B05B9" w14:textId="77777777" w:rsidR="00150B81" w:rsidRDefault="00000000">
    <w:pPr>
      <w:jc w:val="right"/>
    </w:pPr>
    <w:r>
      <w:rPr>
        <w:color w:val="5F6B7A"/>
        <w:sz w:val="17"/>
        <w:szCs w:val="17"/>
      </w:rPr>
      <w:t xml:space="preserve">Anjali Yadav – Assignment 2   |   Page </w:t>
    </w:r>
    <w:r>
      <w:rPr>
        <w:color w:val="5F6B7A"/>
        <w:sz w:val="17"/>
        <w:szCs w:val="17"/>
      </w:rPr>
      <w:fldChar w:fldCharType="begin"/>
    </w:r>
    <w:r>
      <w:rPr>
        <w:color w:val="5F6B7A"/>
        <w:sz w:val="17"/>
        <w:szCs w:val="17"/>
      </w:rPr>
      <w:instrText>PAGE</w:instrText>
    </w:r>
    <w:r>
      <w:rPr>
        <w:color w:val="5F6B7A"/>
        <w:sz w:val="17"/>
        <w:szCs w:val="17"/>
      </w:rPr>
      <w:fldChar w:fldCharType="separate"/>
    </w:r>
    <w:r w:rsidR="00BF6E16">
      <w:rPr>
        <w:noProof/>
        <w:color w:val="5F6B7A"/>
        <w:sz w:val="17"/>
        <w:szCs w:val="17"/>
      </w:rPr>
      <w:t>1</w:t>
    </w:r>
    <w:r>
      <w:rPr>
        <w:color w:val="5F6B7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7383A" w14:textId="77777777" w:rsidR="001E7417" w:rsidRDefault="001E7417">
      <w:r>
        <w:separator/>
      </w:r>
    </w:p>
  </w:footnote>
  <w:footnote w:type="continuationSeparator" w:id="0">
    <w:p w14:paraId="069BBF8F" w14:textId="77777777" w:rsidR="001E7417" w:rsidRDefault="001E74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4D6D"/>
    <w:multiLevelType w:val="hybridMultilevel"/>
    <w:tmpl w:val="39F8303A"/>
    <w:lvl w:ilvl="0" w:tplc="8524566C">
      <w:start w:val="1"/>
      <w:numFmt w:val="decimal"/>
      <w:lvlText w:val="%1."/>
      <w:lvlJc w:val="left"/>
      <w:pPr>
        <w:ind w:left="540" w:hanging="300"/>
      </w:pPr>
    </w:lvl>
    <w:lvl w:ilvl="1" w:tplc="E3E0CC72">
      <w:numFmt w:val="decimal"/>
      <w:lvlText w:val=""/>
      <w:lvlJc w:val="left"/>
    </w:lvl>
    <w:lvl w:ilvl="2" w:tplc="BBA8ACEA">
      <w:numFmt w:val="decimal"/>
      <w:lvlText w:val=""/>
      <w:lvlJc w:val="left"/>
    </w:lvl>
    <w:lvl w:ilvl="3" w:tplc="2AC2B7E2">
      <w:numFmt w:val="decimal"/>
      <w:lvlText w:val=""/>
      <w:lvlJc w:val="left"/>
    </w:lvl>
    <w:lvl w:ilvl="4" w:tplc="F3FCADE0">
      <w:numFmt w:val="decimal"/>
      <w:lvlText w:val=""/>
      <w:lvlJc w:val="left"/>
    </w:lvl>
    <w:lvl w:ilvl="5" w:tplc="F24277BA">
      <w:numFmt w:val="decimal"/>
      <w:lvlText w:val=""/>
      <w:lvlJc w:val="left"/>
    </w:lvl>
    <w:lvl w:ilvl="6" w:tplc="B3CE704C">
      <w:numFmt w:val="decimal"/>
      <w:lvlText w:val=""/>
      <w:lvlJc w:val="left"/>
    </w:lvl>
    <w:lvl w:ilvl="7" w:tplc="9B126672">
      <w:numFmt w:val="decimal"/>
      <w:lvlText w:val=""/>
      <w:lvlJc w:val="left"/>
    </w:lvl>
    <w:lvl w:ilvl="8" w:tplc="BCD6D268">
      <w:numFmt w:val="decimal"/>
      <w:lvlText w:val=""/>
      <w:lvlJc w:val="left"/>
    </w:lvl>
  </w:abstractNum>
  <w:abstractNum w:abstractNumId="1" w15:restartNumberingAfterBreak="0">
    <w:nsid w:val="1CF46953"/>
    <w:multiLevelType w:val="hybridMultilevel"/>
    <w:tmpl w:val="CD8867F8"/>
    <w:lvl w:ilvl="0" w:tplc="26B2F6B8">
      <w:start w:val="1"/>
      <w:numFmt w:val="bullet"/>
      <w:lvlText w:val="•"/>
      <w:lvlJc w:val="left"/>
      <w:pPr>
        <w:ind w:left="540" w:hanging="270"/>
      </w:pPr>
    </w:lvl>
    <w:lvl w:ilvl="1" w:tplc="81A03E02">
      <w:start w:val="1"/>
      <w:numFmt w:val="bullet"/>
      <w:lvlText w:val="–"/>
      <w:lvlJc w:val="left"/>
      <w:pPr>
        <w:ind w:left="1080" w:hanging="270"/>
      </w:pPr>
    </w:lvl>
    <w:lvl w:ilvl="2" w:tplc="39C81562">
      <w:numFmt w:val="decimal"/>
      <w:lvlText w:val=""/>
      <w:lvlJc w:val="left"/>
    </w:lvl>
    <w:lvl w:ilvl="3" w:tplc="9C8C57A4">
      <w:numFmt w:val="decimal"/>
      <w:lvlText w:val=""/>
      <w:lvlJc w:val="left"/>
    </w:lvl>
    <w:lvl w:ilvl="4" w:tplc="92567276">
      <w:numFmt w:val="decimal"/>
      <w:lvlText w:val=""/>
      <w:lvlJc w:val="left"/>
    </w:lvl>
    <w:lvl w:ilvl="5" w:tplc="74AA2908">
      <w:numFmt w:val="decimal"/>
      <w:lvlText w:val=""/>
      <w:lvlJc w:val="left"/>
    </w:lvl>
    <w:lvl w:ilvl="6" w:tplc="929E61FC">
      <w:numFmt w:val="decimal"/>
      <w:lvlText w:val=""/>
      <w:lvlJc w:val="left"/>
    </w:lvl>
    <w:lvl w:ilvl="7" w:tplc="90E89680">
      <w:numFmt w:val="decimal"/>
      <w:lvlText w:val=""/>
      <w:lvlJc w:val="left"/>
    </w:lvl>
    <w:lvl w:ilvl="8" w:tplc="371CB6D8">
      <w:numFmt w:val="decimal"/>
      <w:lvlText w:val=""/>
      <w:lvlJc w:val="left"/>
    </w:lvl>
  </w:abstractNum>
  <w:abstractNum w:abstractNumId="2" w15:restartNumberingAfterBreak="0">
    <w:nsid w:val="1D7D09C6"/>
    <w:multiLevelType w:val="hybridMultilevel"/>
    <w:tmpl w:val="2C807732"/>
    <w:lvl w:ilvl="0" w:tplc="25F46BD8">
      <w:start w:val="1"/>
      <w:numFmt w:val="decimal"/>
      <w:lvlText w:val="%1."/>
      <w:lvlJc w:val="left"/>
      <w:pPr>
        <w:ind w:left="540" w:hanging="300"/>
      </w:pPr>
    </w:lvl>
    <w:lvl w:ilvl="1" w:tplc="97E6C2CA">
      <w:numFmt w:val="decimal"/>
      <w:lvlText w:val=""/>
      <w:lvlJc w:val="left"/>
    </w:lvl>
    <w:lvl w:ilvl="2" w:tplc="4FC487A6">
      <w:numFmt w:val="decimal"/>
      <w:lvlText w:val=""/>
      <w:lvlJc w:val="left"/>
    </w:lvl>
    <w:lvl w:ilvl="3" w:tplc="74B812D0">
      <w:numFmt w:val="decimal"/>
      <w:lvlText w:val=""/>
      <w:lvlJc w:val="left"/>
    </w:lvl>
    <w:lvl w:ilvl="4" w:tplc="382435C8">
      <w:numFmt w:val="decimal"/>
      <w:lvlText w:val=""/>
      <w:lvlJc w:val="left"/>
    </w:lvl>
    <w:lvl w:ilvl="5" w:tplc="8A5463FE">
      <w:numFmt w:val="decimal"/>
      <w:lvlText w:val=""/>
      <w:lvlJc w:val="left"/>
    </w:lvl>
    <w:lvl w:ilvl="6" w:tplc="6C5A1B18">
      <w:numFmt w:val="decimal"/>
      <w:lvlText w:val=""/>
      <w:lvlJc w:val="left"/>
    </w:lvl>
    <w:lvl w:ilvl="7" w:tplc="D40429E0">
      <w:numFmt w:val="decimal"/>
      <w:lvlText w:val=""/>
      <w:lvlJc w:val="left"/>
    </w:lvl>
    <w:lvl w:ilvl="8" w:tplc="E1844306">
      <w:numFmt w:val="decimal"/>
      <w:lvlText w:val=""/>
      <w:lvlJc w:val="left"/>
    </w:lvl>
  </w:abstractNum>
  <w:abstractNum w:abstractNumId="3" w15:restartNumberingAfterBreak="0">
    <w:nsid w:val="209776A8"/>
    <w:multiLevelType w:val="hybridMultilevel"/>
    <w:tmpl w:val="D6529EDA"/>
    <w:lvl w:ilvl="0" w:tplc="B50E4ECC">
      <w:start w:val="1"/>
      <w:numFmt w:val="decimal"/>
      <w:lvlText w:val="%1."/>
      <w:lvlJc w:val="left"/>
      <w:pPr>
        <w:ind w:left="540" w:hanging="300"/>
      </w:pPr>
    </w:lvl>
    <w:lvl w:ilvl="1" w:tplc="79FACBE2">
      <w:numFmt w:val="decimal"/>
      <w:lvlText w:val=""/>
      <w:lvlJc w:val="left"/>
    </w:lvl>
    <w:lvl w:ilvl="2" w:tplc="3CE802EC">
      <w:numFmt w:val="decimal"/>
      <w:lvlText w:val=""/>
      <w:lvlJc w:val="left"/>
    </w:lvl>
    <w:lvl w:ilvl="3" w:tplc="76D40576">
      <w:numFmt w:val="decimal"/>
      <w:lvlText w:val=""/>
      <w:lvlJc w:val="left"/>
    </w:lvl>
    <w:lvl w:ilvl="4" w:tplc="BB2C168C">
      <w:numFmt w:val="decimal"/>
      <w:lvlText w:val=""/>
      <w:lvlJc w:val="left"/>
    </w:lvl>
    <w:lvl w:ilvl="5" w:tplc="527017FA">
      <w:numFmt w:val="decimal"/>
      <w:lvlText w:val=""/>
      <w:lvlJc w:val="left"/>
    </w:lvl>
    <w:lvl w:ilvl="6" w:tplc="481CD1E4">
      <w:numFmt w:val="decimal"/>
      <w:lvlText w:val=""/>
      <w:lvlJc w:val="left"/>
    </w:lvl>
    <w:lvl w:ilvl="7" w:tplc="8FD8B728">
      <w:numFmt w:val="decimal"/>
      <w:lvlText w:val=""/>
      <w:lvlJc w:val="left"/>
    </w:lvl>
    <w:lvl w:ilvl="8" w:tplc="28105CC6">
      <w:numFmt w:val="decimal"/>
      <w:lvlText w:val=""/>
      <w:lvlJc w:val="left"/>
    </w:lvl>
  </w:abstractNum>
  <w:abstractNum w:abstractNumId="4" w15:restartNumberingAfterBreak="0">
    <w:nsid w:val="4E306006"/>
    <w:multiLevelType w:val="hybridMultilevel"/>
    <w:tmpl w:val="352C5FE0"/>
    <w:lvl w:ilvl="0" w:tplc="847C188C">
      <w:start w:val="1"/>
      <w:numFmt w:val="decimal"/>
      <w:lvlText w:val="%1."/>
      <w:lvlJc w:val="left"/>
      <w:pPr>
        <w:ind w:left="540" w:hanging="300"/>
      </w:pPr>
    </w:lvl>
    <w:lvl w:ilvl="1" w:tplc="15F6C0D4">
      <w:numFmt w:val="decimal"/>
      <w:lvlText w:val=""/>
      <w:lvlJc w:val="left"/>
    </w:lvl>
    <w:lvl w:ilvl="2" w:tplc="FC7496CE">
      <w:numFmt w:val="decimal"/>
      <w:lvlText w:val=""/>
      <w:lvlJc w:val="left"/>
    </w:lvl>
    <w:lvl w:ilvl="3" w:tplc="08D65D2C">
      <w:numFmt w:val="decimal"/>
      <w:lvlText w:val=""/>
      <w:lvlJc w:val="left"/>
    </w:lvl>
    <w:lvl w:ilvl="4" w:tplc="EB4C74E2">
      <w:numFmt w:val="decimal"/>
      <w:lvlText w:val=""/>
      <w:lvlJc w:val="left"/>
    </w:lvl>
    <w:lvl w:ilvl="5" w:tplc="63A050C4">
      <w:numFmt w:val="decimal"/>
      <w:lvlText w:val=""/>
      <w:lvlJc w:val="left"/>
    </w:lvl>
    <w:lvl w:ilvl="6" w:tplc="D30E49EC">
      <w:numFmt w:val="decimal"/>
      <w:lvlText w:val=""/>
      <w:lvlJc w:val="left"/>
    </w:lvl>
    <w:lvl w:ilvl="7" w:tplc="696E207A">
      <w:numFmt w:val="decimal"/>
      <w:lvlText w:val=""/>
      <w:lvlJc w:val="left"/>
    </w:lvl>
    <w:lvl w:ilvl="8" w:tplc="72521D7C">
      <w:numFmt w:val="decimal"/>
      <w:lvlText w:val=""/>
      <w:lvlJc w:val="left"/>
    </w:lvl>
  </w:abstractNum>
  <w:abstractNum w:abstractNumId="5" w15:restartNumberingAfterBreak="0">
    <w:nsid w:val="4F924891"/>
    <w:multiLevelType w:val="hybridMultilevel"/>
    <w:tmpl w:val="1A6E64D6"/>
    <w:lvl w:ilvl="0" w:tplc="D5325FB8">
      <w:start w:val="1"/>
      <w:numFmt w:val="bullet"/>
      <w:lvlText w:val="●"/>
      <w:lvlJc w:val="left"/>
      <w:pPr>
        <w:ind w:left="720" w:hanging="360"/>
      </w:pPr>
    </w:lvl>
    <w:lvl w:ilvl="1" w:tplc="6B1ED176">
      <w:start w:val="1"/>
      <w:numFmt w:val="bullet"/>
      <w:lvlText w:val="○"/>
      <w:lvlJc w:val="left"/>
      <w:pPr>
        <w:ind w:left="1440" w:hanging="360"/>
      </w:pPr>
    </w:lvl>
    <w:lvl w:ilvl="2" w:tplc="328C7A6C">
      <w:start w:val="1"/>
      <w:numFmt w:val="bullet"/>
      <w:lvlText w:val="■"/>
      <w:lvlJc w:val="left"/>
      <w:pPr>
        <w:ind w:left="2160" w:hanging="360"/>
      </w:pPr>
    </w:lvl>
    <w:lvl w:ilvl="3" w:tplc="E946A7A4">
      <w:start w:val="1"/>
      <w:numFmt w:val="bullet"/>
      <w:lvlText w:val="●"/>
      <w:lvlJc w:val="left"/>
      <w:pPr>
        <w:ind w:left="2880" w:hanging="360"/>
      </w:pPr>
    </w:lvl>
    <w:lvl w:ilvl="4" w:tplc="E95E5F48">
      <w:start w:val="1"/>
      <w:numFmt w:val="bullet"/>
      <w:lvlText w:val="○"/>
      <w:lvlJc w:val="left"/>
      <w:pPr>
        <w:ind w:left="3600" w:hanging="360"/>
      </w:pPr>
    </w:lvl>
    <w:lvl w:ilvl="5" w:tplc="B6C65922">
      <w:start w:val="1"/>
      <w:numFmt w:val="bullet"/>
      <w:lvlText w:val="■"/>
      <w:lvlJc w:val="left"/>
      <w:pPr>
        <w:ind w:left="4320" w:hanging="360"/>
      </w:pPr>
    </w:lvl>
    <w:lvl w:ilvl="6" w:tplc="E822F3C0">
      <w:start w:val="1"/>
      <w:numFmt w:val="bullet"/>
      <w:lvlText w:val="●"/>
      <w:lvlJc w:val="left"/>
      <w:pPr>
        <w:ind w:left="5040" w:hanging="360"/>
      </w:pPr>
    </w:lvl>
    <w:lvl w:ilvl="7" w:tplc="B8EE04F0">
      <w:start w:val="1"/>
      <w:numFmt w:val="bullet"/>
      <w:lvlText w:val="●"/>
      <w:lvlJc w:val="left"/>
      <w:pPr>
        <w:ind w:left="5760" w:hanging="360"/>
      </w:pPr>
    </w:lvl>
    <w:lvl w:ilvl="8" w:tplc="B0C4F358">
      <w:start w:val="1"/>
      <w:numFmt w:val="bullet"/>
      <w:lvlText w:val="●"/>
      <w:lvlJc w:val="left"/>
      <w:pPr>
        <w:ind w:left="6480" w:hanging="360"/>
      </w:pPr>
    </w:lvl>
  </w:abstractNum>
  <w:abstractNum w:abstractNumId="6" w15:restartNumberingAfterBreak="0">
    <w:nsid w:val="632B2521"/>
    <w:multiLevelType w:val="hybridMultilevel"/>
    <w:tmpl w:val="2278B014"/>
    <w:lvl w:ilvl="0" w:tplc="8584A490">
      <w:start w:val="1"/>
      <w:numFmt w:val="decimal"/>
      <w:lvlText w:val="%1."/>
      <w:lvlJc w:val="left"/>
      <w:pPr>
        <w:ind w:left="540" w:hanging="300"/>
      </w:pPr>
    </w:lvl>
    <w:lvl w:ilvl="1" w:tplc="DA4C2668">
      <w:numFmt w:val="decimal"/>
      <w:lvlText w:val=""/>
      <w:lvlJc w:val="left"/>
    </w:lvl>
    <w:lvl w:ilvl="2" w:tplc="E3E670E4">
      <w:numFmt w:val="decimal"/>
      <w:lvlText w:val=""/>
      <w:lvlJc w:val="left"/>
    </w:lvl>
    <w:lvl w:ilvl="3" w:tplc="4FB40DC2">
      <w:numFmt w:val="decimal"/>
      <w:lvlText w:val=""/>
      <w:lvlJc w:val="left"/>
    </w:lvl>
    <w:lvl w:ilvl="4" w:tplc="3C6EBF68">
      <w:numFmt w:val="decimal"/>
      <w:lvlText w:val=""/>
      <w:lvlJc w:val="left"/>
    </w:lvl>
    <w:lvl w:ilvl="5" w:tplc="9FAAAA8C">
      <w:numFmt w:val="decimal"/>
      <w:lvlText w:val=""/>
      <w:lvlJc w:val="left"/>
    </w:lvl>
    <w:lvl w:ilvl="6" w:tplc="375E84F4">
      <w:numFmt w:val="decimal"/>
      <w:lvlText w:val=""/>
      <w:lvlJc w:val="left"/>
    </w:lvl>
    <w:lvl w:ilvl="7" w:tplc="13B6B5B6">
      <w:numFmt w:val="decimal"/>
      <w:lvlText w:val=""/>
      <w:lvlJc w:val="left"/>
    </w:lvl>
    <w:lvl w:ilvl="8" w:tplc="B9AED6CC">
      <w:numFmt w:val="decimal"/>
      <w:lvlText w:val=""/>
      <w:lvlJc w:val="left"/>
    </w:lvl>
  </w:abstractNum>
  <w:abstractNum w:abstractNumId="7" w15:restartNumberingAfterBreak="0">
    <w:nsid w:val="635E6081"/>
    <w:multiLevelType w:val="hybridMultilevel"/>
    <w:tmpl w:val="17929C26"/>
    <w:lvl w:ilvl="0" w:tplc="0DB4EDF2">
      <w:start w:val="1"/>
      <w:numFmt w:val="decimal"/>
      <w:lvlText w:val="%1."/>
      <w:lvlJc w:val="left"/>
      <w:pPr>
        <w:ind w:left="540" w:hanging="300"/>
      </w:pPr>
    </w:lvl>
    <w:lvl w:ilvl="1" w:tplc="F0D82E9E">
      <w:numFmt w:val="decimal"/>
      <w:lvlText w:val=""/>
      <w:lvlJc w:val="left"/>
    </w:lvl>
    <w:lvl w:ilvl="2" w:tplc="D4DC7490">
      <w:numFmt w:val="decimal"/>
      <w:lvlText w:val=""/>
      <w:lvlJc w:val="left"/>
    </w:lvl>
    <w:lvl w:ilvl="3" w:tplc="283A8CB8">
      <w:numFmt w:val="decimal"/>
      <w:lvlText w:val=""/>
      <w:lvlJc w:val="left"/>
    </w:lvl>
    <w:lvl w:ilvl="4" w:tplc="F802F36E">
      <w:numFmt w:val="decimal"/>
      <w:lvlText w:val=""/>
      <w:lvlJc w:val="left"/>
    </w:lvl>
    <w:lvl w:ilvl="5" w:tplc="4C7CBB66">
      <w:numFmt w:val="decimal"/>
      <w:lvlText w:val=""/>
      <w:lvlJc w:val="left"/>
    </w:lvl>
    <w:lvl w:ilvl="6" w:tplc="E44839AE">
      <w:numFmt w:val="decimal"/>
      <w:lvlText w:val=""/>
      <w:lvlJc w:val="left"/>
    </w:lvl>
    <w:lvl w:ilvl="7" w:tplc="1D8CD026">
      <w:numFmt w:val="decimal"/>
      <w:lvlText w:val=""/>
      <w:lvlJc w:val="left"/>
    </w:lvl>
    <w:lvl w:ilvl="8" w:tplc="DE449B60">
      <w:numFmt w:val="decimal"/>
      <w:lvlText w:val=""/>
      <w:lvlJc w:val="left"/>
    </w:lvl>
  </w:abstractNum>
  <w:num w:numId="1" w16cid:durableId="1315328931">
    <w:abstractNumId w:val="5"/>
    <w:lvlOverride w:ilvl="0">
      <w:startOverride w:val="1"/>
    </w:lvlOverride>
  </w:num>
  <w:num w:numId="2" w16cid:durableId="34277401">
    <w:abstractNumId w:val="0"/>
    <w:lvlOverride w:ilvl="0">
      <w:startOverride w:val="1"/>
    </w:lvlOverride>
  </w:num>
  <w:num w:numId="3" w16cid:durableId="307130486">
    <w:abstractNumId w:val="1"/>
    <w:lvlOverride w:ilvl="0">
      <w:startOverride w:val="1"/>
    </w:lvlOverride>
  </w:num>
  <w:num w:numId="4" w16cid:durableId="1871456155">
    <w:abstractNumId w:val="7"/>
    <w:lvlOverride w:ilvl="0">
      <w:startOverride w:val="1"/>
    </w:lvlOverride>
  </w:num>
  <w:num w:numId="5" w16cid:durableId="1842352350">
    <w:abstractNumId w:val="3"/>
    <w:lvlOverride w:ilvl="0">
      <w:startOverride w:val="1"/>
    </w:lvlOverride>
  </w:num>
  <w:num w:numId="6" w16cid:durableId="7127740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B81"/>
    <w:rsid w:val="00150B81"/>
    <w:rsid w:val="001E7417"/>
    <w:rsid w:val="00387DC2"/>
    <w:rsid w:val="007D39B7"/>
    <w:rsid w:val="00A539C6"/>
    <w:rsid w:val="00BF6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3B57F"/>
  <w15:docId w15:val="{B5D41D1D-FA44-4925-AE11-0FC19762B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rFonts w:ascii="Cambria" w:eastAsia="Cambria" w:hAnsi="Cambria" w:cs="Cambria"/>
      <w:b/>
      <w:bCs/>
      <w:color w:val="1F3A5F"/>
      <w:sz w:val="32"/>
      <w:szCs w:val="32"/>
    </w:rPr>
  </w:style>
  <w:style w:type="paragraph" w:styleId="Heading2">
    <w:name w:val="heading 2"/>
    <w:uiPriority w:val="9"/>
    <w:unhideWhenUsed/>
    <w:qFormat/>
    <w:pPr>
      <w:spacing w:before="220" w:after="120"/>
      <w:outlineLvl w:val="1"/>
    </w:pPr>
    <w:rPr>
      <w:rFonts w:ascii="Cambria" w:eastAsia="Cambria" w:hAnsi="Cambria" w:cs="Cambria"/>
      <w:b/>
      <w:bCs/>
      <w:color w:val="1F3A5F"/>
      <w:sz w:val="26"/>
      <w:szCs w:val="26"/>
    </w:rPr>
  </w:style>
  <w:style w:type="paragraph" w:styleId="Heading3">
    <w:name w:val="heading 3"/>
    <w:uiPriority w:val="9"/>
    <w:unhideWhenUsed/>
    <w:qFormat/>
    <w:pPr>
      <w:spacing w:before="160" w:after="80"/>
      <w:outlineLvl w:val="2"/>
    </w:pPr>
    <w:rPr>
      <w:b/>
      <w:bCs/>
      <w:color w:val="1B998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539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AnjaliYadav-04/Food_App"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AnjaliYadav-04/CortexRAG_Intelligenc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njaliYadav-04/CliniqBot-Clinical-Intelligence-Chatbot" TargetMode="External"/><Relationship Id="rId5" Type="http://schemas.openxmlformats.org/officeDocument/2006/relationships/footnotes" Target="footnotes.xml"/><Relationship Id="rId15" Type="http://schemas.openxmlformats.org/officeDocument/2006/relationships/hyperlink" Target="https://github.com/AnjaliYadav-04/Advance_Brain_Tumor_Using_DeepLearning"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AnjaliYadav-04/EmployeeManagement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3028</Words>
  <Characters>17264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Yadav</cp:lastModifiedBy>
  <cp:revision>4</cp:revision>
  <dcterms:created xsi:type="dcterms:W3CDTF">2026-09-17T14:10:00Z</dcterms:created>
  <dcterms:modified xsi:type="dcterms:W3CDTF">2026-09-18T05:23:00Z</dcterms:modified>
</cp:coreProperties>
</file>