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find_roots(a, b, 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discriminant = b**2 - 4*a*c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discriminant &gt;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root1 = (-b + math.sqrt(discriminant)) / 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root2 = (-b - math.sqrt(discriminant)) / (2*a)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root1, root2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elif discriminant ==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root = -b / (2*a)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root,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"No real roots"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float(input("Enter coefficient a: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float(input("Enter coefficient b: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= float(input("Enter coefficient c: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roots = find_roots(a, b, 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print(f"Roots: {roots}")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