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 = float(input("Enter x-coordinate: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 = float(input("Enter y-coordinate: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x &gt; 0 and y &gt;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print("Point is in Quadrant I")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elif x &lt; 0 and y &gt; 0: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print("Point is in Quadrant II")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elif x &lt; 0 and y &lt; 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print("Point is in Quadrant III")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elif x &gt; 0 and y &lt; 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print("Point is in Quadrant IV")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elif x == 0 and y != 0: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print("Point is on the Y-axis")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elif y == 0 and x != 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print("Point is on the X-axis")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print("Point is at the origin")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