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DCC14" w14:textId="49DFF81D" w:rsidR="00876BB7" w:rsidRPr="00537E66" w:rsidRDefault="00876BB7" w:rsidP="00876BB7">
      <w:pPr>
        <w:shd w:val="clear" w:color="auto" w:fill="FFFFFF"/>
        <w:spacing w:after="100"/>
        <w:jc w:val="center"/>
        <w:rPr>
          <w:rFonts w:asciiTheme="majorHAnsi" w:eastAsia="Helvetica Neue" w:hAnsiTheme="majorHAnsi" w:cstheme="majorHAnsi"/>
          <w:b/>
          <w:bCs/>
          <w:color w:val="273540"/>
          <w:sz w:val="28"/>
          <w:szCs w:val="28"/>
        </w:rPr>
      </w:pPr>
      <w:r w:rsidRPr="00537E66">
        <w:rPr>
          <w:rFonts w:asciiTheme="majorHAnsi" w:eastAsia="Helvetica Neue" w:hAnsiTheme="majorHAnsi" w:cstheme="majorHAnsi"/>
          <w:b/>
          <w:bCs/>
          <w:color w:val="273540"/>
          <w:sz w:val="28"/>
          <w:szCs w:val="28"/>
        </w:rPr>
        <w:t>Data Plan</w:t>
      </w:r>
    </w:p>
    <w:p w14:paraId="08EB8DDC" w14:textId="42220338" w:rsidR="00876BB7" w:rsidRDefault="00876BB7" w:rsidP="00876BB7">
      <w:pPr>
        <w:rPr>
          <w:color w:val="121212"/>
        </w:rPr>
      </w:pPr>
      <w:r w:rsidRPr="00876BB7">
        <w:t xml:space="preserve">Our capstone data will include Employee, Manager, Department, and Current Role information, which would typically live in an HR/People schema or database. The core employee master data would exist in a table called </w:t>
      </w:r>
      <w:proofErr w:type="spellStart"/>
      <w:proofErr w:type="gramStart"/>
      <w:r w:rsidRPr="00876BB7">
        <w:t>hr.employees</w:t>
      </w:r>
      <w:proofErr w:type="spellEnd"/>
      <w:proofErr w:type="gramEnd"/>
      <w:r w:rsidRPr="00876BB7">
        <w:t xml:space="preserve">. This table would have a relationship with a child table, </w:t>
      </w:r>
      <w:proofErr w:type="spellStart"/>
      <w:proofErr w:type="gramStart"/>
      <w:r w:rsidRPr="00876BB7">
        <w:t>hr.employee</w:t>
      </w:r>
      <w:proofErr w:type="gramEnd"/>
      <w:r w:rsidRPr="00876BB7">
        <w:t>_appraisal</w:t>
      </w:r>
      <w:proofErr w:type="spellEnd"/>
      <w:r w:rsidRPr="00876BB7">
        <w:t>, which would hold the following data points: Employee Name, Employee ID, Email, Manager Name, Department, Current Role, Comments, and Recommendation for Promotion.</w:t>
      </w:r>
    </w:p>
    <w:p w14:paraId="4FADE9B8" w14:textId="05239D72" w:rsidR="00876BB7" w:rsidRDefault="00876BB7" w:rsidP="00876BB7">
      <w:pPr>
        <w:rPr>
          <w:b/>
          <w:bCs/>
        </w:rPr>
      </w:pPr>
      <w:r>
        <w:rPr>
          <w:color w:val="121212"/>
        </w:rPr>
        <w:t xml:space="preserve">Some Quality Risks might include: </w:t>
      </w:r>
    </w:p>
    <w:p w14:paraId="5DEC058B" w14:textId="77777777" w:rsidR="00876BB7" w:rsidRDefault="00876BB7" w:rsidP="00876BB7">
      <w:pPr>
        <w:numPr>
          <w:ilvl w:val="0"/>
          <w:numId w:val="1"/>
        </w:numPr>
        <w:spacing w:before="240" w:after="0"/>
        <w:rPr>
          <w:b/>
          <w:bCs/>
        </w:rPr>
      </w:pPr>
      <w:r>
        <w:rPr>
          <w:b/>
          <w:bCs/>
        </w:rPr>
        <w:t xml:space="preserve">Manager still stored as a name, not an ID </w:t>
      </w:r>
    </w:p>
    <w:p w14:paraId="429D8D32" w14:textId="77777777" w:rsidR="00876BB7" w:rsidRDefault="00876BB7" w:rsidP="00876BB7">
      <w:pPr>
        <w:numPr>
          <w:ilvl w:val="1"/>
          <w:numId w:val="2"/>
        </w:numPr>
        <w:spacing w:after="0"/>
        <w:rPr>
          <w:b/>
          <w:bCs/>
        </w:rPr>
      </w:pPr>
      <w:r>
        <w:t xml:space="preserve">Name collisions and name changes no longer break record matching. </w:t>
      </w:r>
    </w:p>
    <w:p w14:paraId="313E9FFD" w14:textId="77777777" w:rsidR="00876BB7" w:rsidRDefault="00876BB7" w:rsidP="00876BB7">
      <w:pPr>
        <w:numPr>
          <w:ilvl w:val="1"/>
          <w:numId w:val="2"/>
        </w:numPr>
        <w:spacing w:after="0"/>
      </w:pPr>
      <w:r>
        <w:t xml:space="preserve">Manager is free text, so it doesn't link to that manager's own Employee ID. If two managers share a name, or a manager leaves and is replaced, org-hierarchy rollups can still silently misattribute reports. </w:t>
      </w:r>
    </w:p>
    <w:p w14:paraId="4A8C8B2B" w14:textId="77777777" w:rsidR="00876BB7" w:rsidRDefault="00876BB7" w:rsidP="00876BB7">
      <w:pPr>
        <w:numPr>
          <w:ilvl w:val="0"/>
          <w:numId w:val="1"/>
        </w:numPr>
        <w:spacing w:after="0"/>
      </w:pPr>
      <w:r>
        <w:rPr>
          <w:b/>
          <w:bCs/>
        </w:rPr>
        <w:t>Inconsistent categorical values</w:t>
      </w:r>
    </w:p>
    <w:p w14:paraId="0CC3DDCC" w14:textId="14D63523" w:rsidR="00876BB7" w:rsidRDefault="00876BB7" w:rsidP="00876BB7">
      <w:pPr>
        <w:pStyle w:val="ListParagraph"/>
        <w:numPr>
          <w:ilvl w:val="0"/>
          <w:numId w:val="3"/>
        </w:numPr>
        <w:spacing w:after="0"/>
      </w:pPr>
      <w:r>
        <w:t>Recommendation still has four overlapping values ("Yes," "No," "Not at this time," "Under review") with no defined ordering or mutual exclusivity</w:t>
      </w:r>
      <w:r w:rsidR="00D22ABC">
        <w:t>,</w:t>
      </w:r>
      <w:r>
        <w:t xml:space="preserve">  aggregating "how many recommended" requires an arbitrary judgment call.</w:t>
      </w:r>
    </w:p>
    <w:p w14:paraId="5120812C" w14:textId="77777777" w:rsidR="00876BB7" w:rsidRDefault="00876BB7" w:rsidP="00876BB7">
      <w:pPr>
        <w:pStyle w:val="ListParagraph"/>
        <w:numPr>
          <w:ilvl w:val="0"/>
          <w:numId w:val="3"/>
        </w:numPr>
        <w:spacing w:after="0"/>
      </w:pPr>
      <w:r>
        <w:t>Department is free text, so variants like "Eng" vs "Engineering" fragment what should be one group.</w:t>
      </w:r>
    </w:p>
    <w:p w14:paraId="67085950" w14:textId="77777777" w:rsidR="00876BB7" w:rsidRDefault="00876BB7" w:rsidP="00876BB7">
      <w:pPr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Unstructured comments field</w:t>
      </w:r>
    </w:p>
    <w:p w14:paraId="46573438" w14:textId="77777777" w:rsidR="00876BB7" w:rsidRDefault="00876BB7" w:rsidP="00876BB7">
      <w:pPr>
        <w:numPr>
          <w:ilvl w:val="1"/>
          <w:numId w:val="4"/>
        </w:numPr>
        <w:spacing w:after="0"/>
      </w:pPr>
      <w:r>
        <w:t>Free-text comments aren't comparable across raters — writing style differences (generous vs terse managers) can look like performance differences.</w:t>
      </w:r>
    </w:p>
    <w:p w14:paraId="1A7B203D" w14:textId="77777777" w:rsidR="00876BB7" w:rsidRDefault="00876BB7" w:rsidP="00876BB7">
      <w:pPr>
        <w:numPr>
          <w:ilvl w:val="1"/>
          <w:numId w:val="4"/>
        </w:numPr>
        <w:spacing w:after="0"/>
      </w:pPr>
      <w:r>
        <w:t>No structured way to audit comments for bias correlating with gender, age, tenure, etc.</w:t>
      </w:r>
    </w:p>
    <w:p w14:paraId="00907A1D" w14:textId="77777777" w:rsidR="00876BB7" w:rsidRDefault="00876BB7" w:rsidP="00876BB7">
      <w:pPr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Missing temporal context</w:t>
      </w:r>
    </w:p>
    <w:p w14:paraId="41A9559F" w14:textId="77777777" w:rsidR="00876BB7" w:rsidRDefault="00876BB7" w:rsidP="00876BB7">
      <w:pPr>
        <w:numPr>
          <w:ilvl w:val="1"/>
          <w:numId w:val="5"/>
        </w:numPr>
        <w:spacing w:after="0"/>
      </w:pPr>
      <w:r>
        <w:t>No appraisal/review date field, so you can't tell which cycle this data belongs to or track how a recommendation changed over time.</w:t>
      </w:r>
    </w:p>
    <w:p w14:paraId="18467940" w14:textId="77777777" w:rsidR="00876BB7" w:rsidRDefault="00876BB7" w:rsidP="00876BB7">
      <w:pPr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Missing supporting evidence</w:t>
      </w:r>
    </w:p>
    <w:p w14:paraId="62A64BF0" w14:textId="77777777" w:rsidR="00876BB7" w:rsidRDefault="00876BB7" w:rsidP="00876BB7">
      <w:pPr>
        <w:numPr>
          <w:ilvl w:val="1"/>
          <w:numId w:val="6"/>
        </w:numPr>
        <w:spacing w:after="0"/>
      </w:pPr>
      <w:r>
        <w:t>No quantitative rating or tenure backing the Yes/No recommendation, so it's an unaudited subjective label if ever challenged.</w:t>
      </w:r>
    </w:p>
    <w:p w14:paraId="20BC1F2A" w14:textId="77777777" w:rsidR="00876BB7" w:rsidRDefault="00876BB7" w:rsidP="00876BB7">
      <w:pPr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PII / privacy exposure</w:t>
      </w:r>
    </w:p>
    <w:p w14:paraId="6C045417" w14:textId="77777777" w:rsidR="00876BB7" w:rsidRDefault="00876BB7" w:rsidP="00876BB7">
      <w:pPr>
        <w:numPr>
          <w:ilvl w:val="1"/>
          <w:numId w:val="7"/>
        </w:numPr>
        <w:spacing w:after="0"/>
      </w:pPr>
      <w:r>
        <w:t>Employee ID + name + email + manager + performance commentary is more sensitive, not less — a stable ID makes it easier to link this table to other systems, which raises the stakes if it's over-shared.</w:t>
      </w:r>
    </w:p>
    <w:p w14:paraId="7D1ADB48" w14:textId="77777777" w:rsidR="00876BB7" w:rsidRDefault="00876BB7" w:rsidP="00876BB7">
      <w:pPr>
        <w:numPr>
          <w:ilvl w:val="0"/>
          <w:numId w:val="1"/>
        </w:numPr>
        <w:spacing w:after="0"/>
        <w:rPr>
          <w:b/>
          <w:bCs/>
        </w:rPr>
      </w:pPr>
      <w:r>
        <w:rPr>
          <w:b/>
          <w:bCs/>
        </w:rPr>
        <w:t>Referential integrity</w:t>
      </w:r>
    </w:p>
    <w:p w14:paraId="0A5B4CC6" w14:textId="77777777" w:rsidR="00876BB7" w:rsidRDefault="00876BB7" w:rsidP="00876BB7">
      <w:pPr>
        <w:numPr>
          <w:ilvl w:val="1"/>
          <w:numId w:val="8"/>
        </w:numPr>
        <w:spacing w:after="0"/>
      </w:pPr>
      <w:r>
        <w:t>Nothing enforces that every Manager listed also exists as an employee record with their own ID — so the org hierarchy can still have orphaned references.</w:t>
      </w:r>
    </w:p>
    <w:p w14:paraId="01F8045A" w14:textId="5BB6A1F2" w:rsidR="00876BB7" w:rsidRDefault="00876BB7" w:rsidP="00876BB7">
      <w:pPr>
        <w:numPr>
          <w:ilvl w:val="1"/>
          <w:numId w:val="8"/>
        </w:numPr>
        <w:spacing w:after="0"/>
      </w:pPr>
      <w:r>
        <w:t xml:space="preserve">The next highest-value fix, if you want to keep going in order of impact, would be converting Manager to a Manager ID that references the Employee ID column you just added. </w:t>
      </w:r>
    </w:p>
    <w:p w14:paraId="4064E3AF" w14:textId="77777777" w:rsidR="00876BB7" w:rsidRDefault="00876BB7" w:rsidP="00876BB7">
      <w:pPr>
        <w:spacing w:after="0"/>
      </w:pPr>
    </w:p>
    <w:p w14:paraId="2EFBDE84" w14:textId="77777777" w:rsidR="00876BB7" w:rsidRDefault="00876BB7" w:rsidP="00876BB7">
      <w:pPr>
        <w:spacing w:after="0"/>
      </w:pPr>
    </w:p>
    <w:p w14:paraId="22CBA260" w14:textId="77777777" w:rsidR="00876BB7" w:rsidRDefault="00876BB7" w:rsidP="00876BB7">
      <w:r>
        <w:t xml:space="preserve">EXAMPLE DATA POINTS: </w:t>
      </w:r>
    </w:p>
    <w:tbl>
      <w:tblPr>
        <w:tblW w:w="902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824"/>
        <w:gridCol w:w="1512"/>
        <w:gridCol w:w="808"/>
        <w:gridCol w:w="888"/>
        <w:gridCol w:w="968"/>
        <w:gridCol w:w="1936"/>
        <w:gridCol w:w="1264"/>
      </w:tblGrid>
      <w:tr w:rsidR="00876BB7" w14:paraId="29FF186D" w14:textId="77777777" w:rsidTr="00F92CC4">
        <w:trPr>
          <w:trHeight w:val="690"/>
        </w:trPr>
        <w:tc>
          <w:tcPr>
            <w:tcW w:w="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100C2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lastRenderedPageBreak/>
              <w:t>Name</w:t>
            </w:r>
          </w:p>
        </w:tc>
        <w:tc>
          <w:tcPr>
            <w:tcW w:w="8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7190D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Employee ID</w:t>
            </w:r>
          </w:p>
        </w:tc>
        <w:tc>
          <w:tcPr>
            <w:tcW w:w="1512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F8C3E4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Email</w:t>
            </w:r>
          </w:p>
        </w:tc>
        <w:tc>
          <w:tcPr>
            <w:tcW w:w="80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FD633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Manager</w:t>
            </w:r>
          </w:p>
        </w:tc>
        <w:tc>
          <w:tcPr>
            <w:tcW w:w="88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9413D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Department</w:t>
            </w:r>
          </w:p>
        </w:tc>
        <w:tc>
          <w:tcPr>
            <w:tcW w:w="968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88B6A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Current Role</w:t>
            </w:r>
          </w:p>
        </w:tc>
        <w:tc>
          <w:tcPr>
            <w:tcW w:w="1936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93B93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Comments</w:t>
            </w:r>
          </w:p>
        </w:tc>
        <w:tc>
          <w:tcPr>
            <w:tcW w:w="126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549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F369E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</w:rPr>
              <w:t>Recommendation for Promotion</w:t>
            </w:r>
          </w:p>
        </w:tc>
      </w:tr>
      <w:tr w:rsidR="00876BB7" w14:paraId="1EC36913" w14:textId="77777777" w:rsidTr="00F92CC4">
        <w:trPr>
          <w:trHeight w:val="930"/>
        </w:trPr>
        <w:tc>
          <w:tcPr>
            <w:tcW w:w="8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8DCF3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Sarah Johnson</w:t>
            </w:r>
          </w:p>
        </w:tc>
        <w:tc>
          <w:tcPr>
            <w:tcW w:w="8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11776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345</w:t>
            </w:r>
          </w:p>
        </w:tc>
        <w:tc>
          <w:tcPr>
            <w:tcW w:w="1512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8E0B1E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sarah.johnson@company.com</w:t>
            </w:r>
          </w:p>
        </w:tc>
        <w:tc>
          <w:tcPr>
            <w:tcW w:w="808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D647A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David Lee</w:t>
            </w:r>
          </w:p>
        </w:tc>
        <w:tc>
          <w:tcPr>
            <w:tcW w:w="888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14695A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Marketing</w:t>
            </w:r>
          </w:p>
        </w:tc>
        <w:tc>
          <w:tcPr>
            <w:tcW w:w="968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A4AAE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Marketing Specialist</w:t>
            </w:r>
          </w:p>
        </w:tc>
        <w:tc>
          <w:tcPr>
            <w:tcW w:w="1936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FDCC3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Consistently exceeds campaign targets; strong cross-team collaborator and takes initiative on new projects.</w:t>
            </w:r>
          </w:p>
        </w:tc>
        <w:tc>
          <w:tcPr>
            <w:tcW w:w="1264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4FFBB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876BB7" w14:paraId="06BDC84B" w14:textId="77777777" w:rsidTr="00F92CC4">
        <w:trPr>
          <w:trHeight w:val="930"/>
        </w:trPr>
        <w:tc>
          <w:tcPr>
            <w:tcW w:w="8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A2C3F6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Michael Chen</w:t>
            </w:r>
          </w:p>
        </w:tc>
        <w:tc>
          <w:tcPr>
            <w:tcW w:w="8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4487D7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312</w:t>
            </w:r>
          </w:p>
        </w:tc>
        <w:tc>
          <w:tcPr>
            <w:tcW w:w="1512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C03EB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michael.chen@company.com</w:t>
            </w:r>
          </w:p>
        </w:tc>
        <w:tc>
          <w:tcPr>
            <w:tcW w:w="80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F2CC8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Priya Patel</w:t>
            </w:r>
          </w:p>
        </w:tc>
        <w:tc>
          <w:tcPr>
            <w:tcW w:w="88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F5C967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Engineering</w:t>
            </w:r>
          </w:p>
        </w:tc>
        <w:tc>
          <w:tcPr>
            <w:tcW w:w="96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C389A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Software Engineer II</w:t>
            </w:r>
          </w:p>
        </w:tc>
        <w:tc>
          <w:tcPr>
            <w:tcW w:w="193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45106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Solid technical contributor; delivers reliably but could take on more mentorship responsibilities.</w:t>
            </w:r>
          </w:p>
        </w:tc>
        <w:tc>
          <w:tcPr>
            <w:tcW w:w="1264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52E4C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at this time</w:t>
            </w:r>
          </w:p>
        </w:tc>
      </w:tr>
      <w:tr w:rsidR="00876BB7" w14:paraId="40B0415C" w14:textId="77777777" w:rsidTr="00F92CC4">
        <w:trPr>
          <w:trHeight w:val="930"/>
        </w:trPr>
        <w:tc>
          <w:tcPr>
            <w:tcW w:w="8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99EF1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Emily Rodriguez</w:t>
            </w:r>
          </w:p>
        </w:tc>
        <w:tc>
          <w:tcPr>
            <w:tcW w:w="8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35826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432</w:t>
            </w:r>
          </w:p>
        </w:tc>
        <w:tc>
          <w:tcPr>
            <w:tcW w:w="1512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9600D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emily.rodriguez@company.com</w:t>
            </w:r>
          </w:p>
        </w:tc>
        <w:tc>
          <w:tcPr>
            <w:tcW w:w="808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6C00C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David Lee</w:t>
            </w:r>
          </w:p>
        </w:tc>
        <w:tc>
          <w:tcPr>
            <w:tcW w:w="888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12406F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Marketing</w:t>
            </w:r>
          </w:p>
        </w:tc>
        <w:tc>
          <w:tcPr>
            <w:tcW w:w="968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EC561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Content Strategist</w:t>
            </w:r>
          </w:p>
        </w:tc>
        <w:tc>
          <w:tcPr>
            <w:tcW w:w="1936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6F906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Excellent writing and strategic thinking; has been informally leading the content team for six months.</w:t>
            </w:r>
          </w:p>
        </w:tc>
        <w:tc>
          <w:tcPr>
            <w:tcW w:w="1264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C2C67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876BB7" w14:paraId="48986D96" w14:textId="77777777" w:rsidTr="00F92CC4">
        <w:trPr>
          <w:trHeight w:val="930"/>
        </w:trPr>
        <w:tc>
          <w:tcPr>
            <w:tcW w:w="8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84D60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James Wilson</w:t>
            </w:r>
          </w:p>
        </w:tc>
        <w:tc>
          <w:tcPr>
            <w:tcW w:w="8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D2561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675</w:t>
            </w:r>
          </w:p>
        </w:tc>
        <w:tc>
          <w:tcPr>
            <w:tcW w:w="1512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FDB58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james.wilson@company.com</w:t>
            </w:r>
          </w:p>
        </w:tc>
        <w:tc>
          <w:tcPr>
            <w:tcW w:w="80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EA864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Priya Patel</w:t>
            </w:r>
          </w:p>
        </w:tc>
        <w:tc>
          <w:tcPr>
            <w:tcW w:w="88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EF3F8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Engineering</w:t>
            </w:r>
          </w:p>
        </w:tc>
        <w:tc>
          <w:tcPr>
            <w:tcW w:w="96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263CF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Senior Software Engineer</w:t>
            </w:r>
          </w:p>
        </w:tc>
        <w:tc>
          <w:tcPr>
            <w:tcW w:w="193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9BD990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Strong architecture skills; ready for tech lead responsibilities on the next major project.</w:t>
            </w:r>
          </w:p>
        </w:tc>
        <w:tc>
          <w:tcPr>
            <w:tcW w:w="1264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F6293A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876BB7" w14:paraId="67F04FAA" w14:textId="77777777" w:rsidTr="00F92CC4">
        <w:trPr>
          <w:trHeight w:val="930"/>
        </w:trPr>
        <w:tc>
          <w:tcPr>
            <w:tcW w:w="8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0FECB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Olivia Martinez</w:t>
            </w:r>
          </w:p>
        </w:tc>
        <w:tc>
          <w:tcPr>
            <w:tcW w:w="8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B696C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683</w:t>
            </w:r>
          </w:p>
        </w:tc>
        <w:tc>
          <w:tcPr>
            <w:tcW w:w="1512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80624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olivia.martinez@company.com</w:t>
            </w:r>
          </w:p>
        </w:tc>
        <w:tc>
          <w:tcPr>
            <w:tcW w:w="808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904582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Robert Kim</w:t>
            </w:r>
          </w:p>
        </w:tc>
        <w:tc>
          <w:tcPr>
            <w:tcW w:w="888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74911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Sales</w:t>
            </w:r>
          </w:p>
        </w:tc>
        <w:tc>
          <w:tcPr>
            <w:tcW w:w="968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4AFDE5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Account Executive</w:t>
            </w:r>
          </w:p>
        </w:tc>
        <w:tc>
          <w:tcPr>
            <w:tcW w:w="1936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B299D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Met quota every quarter this year; needs to develop stronger negotiation skills for larger accounts.</w:t>
            </w:r>
          </w:p>
        </w:tc>
        <w:tc>
          <w:tcPr>
            <w:tcW w:w="1264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82355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Under review</w:t>
            </w:r>
          </w:p>
        </w:tc>
      </w:tr>
      <w:tr w:rsidR="00876BB7" w14:paraId="481AB5EC" w14:textId="77777777" w:rsidTr="00F92CC4">
        <w:trPr>
          <w:trHeight w:val="930"/>
        </w:trPr>
        <w:tc>
          <w:tcPr>
            <w:tcW w:w="8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2D1A28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Daniel Thompson</w:t>
            </w:r>
          </w:p>
        </w:tc>
        <w:tc>
          <w:tcPr>
            <w:tcW w:w="8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12B81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254</w:t>
            </w:r>
          </w:p>
        </w:tc>
        <w:tc>
          <w:tcPr>
            <w:tcW w:w="1512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EA578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daniel.thompson@company.com</w:t>
            </w:r>
          </w:p>
        </w:tc>
        <w:tc>
          <w:tcPr>
            <w:tcW w:w="80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EA983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Robert Kim</w:t>
            </w:r>
          </w:p>
        </w:tc>
        <w:tc>
          <w:tcPr>
            <w:tcW w:w="88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9D3EA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Sales</w:t>
            </w:r>
          </w:p>
        </w:tc>
        <w:tc>
          <w:tcPr>
            <w:tcW w:w="96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3A33C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Sales Development Rep</w:t>
            </w:r>
          </w:p>
        </w:tc>
        <w:tc>
          <w:tcPr>
            <w:tcW w:w="193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9E592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Newer to the team; showing promise but needs another cycle to demonstrate consistent performance.</w:t>
            </w:r>
          </w:p>
        </w:tc>
        <w:tc>
          <w:tcPr>
            <w:tcW w:w="1264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91BC2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</w:tr>
      <w:tr w:rsidR="00876BB7" w14:paraId="31AFA748" w14:textId="77777777" w:rsidTr="00F92CC4">
        <w:trPr>
          <w:trHeight w:val="930"/>
        </w:trPr>
        <w:tc>
          <w:tcPr>
            <w:tcW w:w="8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1ED69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Ava Anderson</w:t>
            </w:r>
          </w:p>
        </w:tc>
        <w:tc>
          <w:tcPr>
            <w:tcW w:w="8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DA459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583</w:t>
            </w:r>
          </w:p>
        </w:tc>
        <w:tc>
          <w:tcPr>
            <w:tcW w:w="1512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69D95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ava.anderson@company.com</w:t>
            </w:r>
          </w:p>
        </w:tc>
        <w:tc>
          <w:tcPr>
            <w:tcW w:w="808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84044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Priya Patel</w:t>
            </w:r>
          </w:p>
        </w:tc>
        <w:tc>
          <w:tcPr>
            <w:tcW w:w="888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620BB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Engineering</w:t>
            </w:r>
          </w:p>
        </w:tc>
        <w:tc>
          <w:tcPr>
            <w:tcW w:w="968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29055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QA Engineer</w:t>
            </w:r>
          </w:p>
        </w:tc>
        <w:tc>
          <w:tcPr>
            <w:tcW w:w="1936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7E405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Meticulous and thorough; has significantly reduced production bugs since joining the team.</w:t>
            </w:r>
          </w:p>
        </w:tc>
        <w:tc>
          <w:tcPr>
            <w:tcW w:w="1264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3772B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876BB7" w14:paraId="6EEBBBE4" w14:textId="77777777" w:rsidTr="00F92CC4">
        <w:trPr>
          <w:trHeight w:val="930"/>
        </w:trPr>
        <w:tc>
          <w:tcPr>
            <w:tcW w:w="8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135E5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William Garcia</w:t>
            </w:r>
          </w:p>
        </w:tc>
        <w:tc>
          <w:tcPr>
            <w:tcW w:w="8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D69A2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988</w:t>
            </w:r>
          </w:p>
        </w:tc>
        <w:tc>
          <w:tcPr>
            <w:tcW w:w="1512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A44B7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william.garcia@company.com</w:t>
            </w:r>
          </w:p>
        </w:tc>
        <w:tc>
          <w:tcPr>
            <w:tcW w:w="80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B0AA7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Linda Nguyen</w:t>
            </w:r>
          </w:p>
        </w:tc>
        <w:tc>
          <w:tcPr>
            <w:tcW w:w="88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49157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Finance</w:t>
            </w:r>
          </w:p>
        </w:tc>
        <w:tc>
          <w:tcPr>
            <w:tcW w:w="96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8AD4B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Financial Analyst</w:t>
            </w:r>
          </w:p>
        </w:tc>
        <w:tc>
          <w:tcPr>
            <w:tcW w:w="193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CE54C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Reliable and accurate work; would benefit from more visibility on strategic finance projects.</w:t>
            </w:r>
          </w:p>
        </w:tc>
        <w:tc>
          <w:tcPr>
            <w:tcW w:w="1264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5604B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Not at this time</w:t>
            </w:r>
          </w:p>
        </w:tc>
      </w:tr>
      <w:tr w:rsidR="00876BB7" w14:paraId="6D101728" w14:textId="77777777" w:rsidTr="00F92CC4">
        <w:trPr>
          <w:trHeight w:val="930"/>
        </w:trPr>
        <w:tc>
          <w:tcPr>
            <w:tcW w:w="8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3FED5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lastRenderedPageBreak/>
              <w:t>Sophia Brown</w:t>
            </w:r>
          </w:p>
        </w:tc>
        <w:tc>
          <w:tcPr>
            <w:tcW w:w="8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41C9B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175</w:t>
            </w:r>
          </w:p>
        </w:tc>
        <w:tc>
          <w:tcPr>
            <w:tcW w:w="1512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A1703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sophia.brown@company.com</w:t>
            </w:r>
          </w:p>
        </w:tc>
        <w:tc>
          <w:tcPr>
            <w:tcW w:w="808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1AA7A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Linda Nguyen</w:t>
            </w:r>
          </w:p>
        </w:tc>
        <w:tc>
          <w:tcPr>
            <w:tcW w:w="888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5E2BC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Finance</w:t>
            </w:r>
          </w:p>
        </w:tc>
        <w:tc>
          <w:tcPr>
            <w:tcW w:w="968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82D06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Senior Financial Analyst</w:t>
            </w:r>
          </w:p>
        </w:tc>
        <w:tc>
          <w:tcPr>
            <w:tcW w:w="1936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41A24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Took ownership of the annual budgeting process and improved forecasting accuracy significantly.</w:t>
            </w:r>
          </w:p>
        </w:tc>
        <w:tc>
          <w:tcPr>
            <w:tcW w:w="1264" w:type="dxa"/>
            <w:tcBorders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BC48C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</w:t>
            </w:r>
          </w:p>
        </w:tc>
      </w:tr>
      <w:tr w:rsidR="00876BB7" w14:paraId="199F3692" w14:textId="77777777" w:rsidTr="00F92CC4">
        <w:trPr>
          <w:trHeight w:val="690"/>
        </w:trPr>
        <w:tc>
          <w:tcPr>
            <w:tcW w:w="8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5553BE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Ethan Davis</w:t>
            </w:r>
          </w:p>
        </w:tc>
        <w:tc>
          <w:tcPr>
            <w:tcW w:w="8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A5D63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612</w:t>
            </w:r>
          </w:p>
        </w:tc>
        <w:tc>
          <w:tcPr>
            <w:tcW w:w="1512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D961B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ethan.davis@company.com</w:t>
            </w:r>
          </w:p>
        </w:tc>
        <w:tc>
          <w:tcPr>
            <w:tcW w:w="80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43617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David Lee</w:t>
            </w:r>
          </w:p>
        </w:tc>
        <w:tc>
          <w:tcPr>
            <w:tcW w:w="88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ABF79C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Marketing</w:t>
            </w:r>
          </w:p>
        </w:tc>
        <w:tc>
          <w:tcPr>
            <w:tcW w:w="968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6DAB0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Marketing Coordinator</w:t>
            </w:r>
          </w:p>
        </w:tc>
        <w:tc>
          <w:tcPr>
            <w:tcW w:w="1936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06290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Dependable support role; still building confidence to lead projects independently.</w:t>
            </w:r>
          </w:p>
        </w:tc>
        <w:tc>
          <w:tcPr>
            <w:tcW w:w="1264" w:type="dxa"/>
            <w:tcBorders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1F2E0" w14:textId="77777777" w:rsidR="00876BB7" w:rsidRDefault="00876BB7" w:rsidP="00F92CC4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</w:t>
            </w:r>
          </w:p>
        </w:tc>
      </w:tr>
    </w:tbl>
    <w:p w14:paraId="0BFD458D" w14:textId="77777777" w:rsidR="00876BB7" w:rsidRDefault="00876BB7" w:rsidP="00876BB7"/>
    <w:p w14:paraId="0E61E2C8" w14:textId="77777777" w:rsidR="00876BB7" w:rsidRDefault="00876BB7" w:rsidP="00876BB7">
      <w:pPr>
        <w:shd w:val="clear" w:color="auto" w:fill="FFFFFF"/>
      </w:pPr>
      <w:r>
        <w:rPr>
          <w:b/>
          <w:bCs/>
          <w:color w:val="273540"/>
        </w:rPr>
        <w:t>Real Life Example</w:t>
      </w:r>
    </w:p>
    <w:p w14:paraId="5ACE0E73" w14:textId="4EDB49B1" w:rsidR="00D22ABC" w:rsidRDefault="00876BB7" w:rsidP="00876BB7">
      <w:pPr>
        <w:spacing w:before="240" w:after="240"/>
      </w:pPr>
      <w:r>
        <w:t xml:space="preserve">There's real research showing these problems aren't just hypothetical. An HR tech company called </w:t>
      </w:r>
      <w:proofErr w:type="spellStart"/>
      <w:r>
        <w:t>Textio</w:t>
      </w:r>
      <w:proofErr w:type="spellEnd"/>
      <w:r>
        <w:t xml:space="preserve"> </w:t>
      </w:r>
      <w:r w:rsidR="00D22ABC">
        <w:t>analysed</w:t>
      </w:r>
      <w:r>
        <w:t xml:space="preserve"> 23,000 actual performance reviews and found that managers were inconsistent in who got high-quality, actionable feedback, and the language used often came down to the person's race or gender rather than their actual work. In that same study, 56% of the women surveyed said they'd been called "unlikeable" in a review and 78% had been described as "emotional", the kind of personality-based wording our tool is meant to flag. </w:t>
      </w:r>
    </w:p>
    <w:p w14:paraId="0000000B" w14:textId="53FCA27A" w:rsidR="00816140" w:rsidRPr="00C66430" w:rsidRDefault="00876BB7" w:rsidP="00C66430">
      <w:pPr>
        <w:spacing w:before="240" w:after="240"/>
      </w:pPr>
      <w:r>
        <w:t>A linguist named Kieran Snyder found something similar looking at 248 tech-industry reviews, where women were much more likely to receive critical feedback that was personal and far less constructive. So the issues we're planning around, like vague comments, personality-based feedback, and inconsistent review quality, are documented problems in real appraisal data, which is exactly why a tool like ours would help.</w:t>
      </w:r>
    </w:p>
    <w:sectPr w:rsidR="00816140" w:rsidRPr="00C6643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DA8DA9E-880E-46AE-9CD5-7684FFFC5CC2}"/>
    <w:embedBold r:id="rId2" w:fontKey="{D2A0DFAB-7167-400D-B2A3-B66DE2EFFB84}"/>
    <w:embedItalic r:id="rId3" w:fontKey="{C1A49552-AC7D-4AD2-8243-921DA32B15CB}"/>
  </w:font>
  <w:font w:name="Helvetica Neue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FAE2149-52E7-411F-B897-D09E8DF682E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B9A"/>
    <w:multiLevelType w:val="multilevel"/>
    <w:tmpl w:val="9C7E158A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E52BB4"/>
    <w:multiLevelType w:val="multilevel"/>
    <w:tmpl w:val="ADC267D0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AC04B9"/>
    <w:multiLevelType w:val="hybridMultilevel"/>
    <w:tmpl w:val="D5F6B55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3B4785E"/>
    <w:multiLevelType w:val="multilevel"/>
    <w:tmpl w:val="2006EC08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CA52B0E"/>
    <w:multiLevelType w:val="multilevel"/>
    <w:tmpl w:val="D2967364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20B0E4D"/>
    <w:multiLevelType w:val="multilevel"/>
    <w:tmpl w:val="87A2CF12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61A116B"/>
    <w:multiLevelType w:val="multilevel"/>
    <w:tmpl w:val="444459BE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D4A5933"/>
    <w:multiLevelType w:val="multilevel"/>
    <w:tmpl w:val="58144D20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90135692">
    <w:abstractNumId w:val="0"/>
  </w:num>
  <w:num w:numId="2" w16cid:durableId="153451601">
    <w:abstractNumId w:val="3"/>
  </w:num>
  <w:num w:numId="3" w16cid:durableId="217787508">
    <w:abstractNumId w:val="2"/>
  </w:num>
  <w:num w:numId="4" w16cid:durableId="1336877826">
    <w:abstractNumId w:val="7"/>
  </w:num>
  <w:num w:numId="5" w16cid:durableId="1950820346">
    <w:abstractNumId w:val="4"/>
  </w:num>
  <w:num w:numId="6" w16cid:durableId="2060546052">
    <w:abstractNumId w:val="6"/>
  </w:num>
  <w:num w:numId="7" w16cid:durableId="1725786147">
    <w:abstractNumId w:val="1"/>
  </w:num>
  <w:num w:numId="8" w16cid:durableId="11372560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140"/>
    <w:rsid w:val="003275A8"/>
    <w:rsid w:val="00537E66"/>
    <w:rsid w:val="006C2C5D"/>
    <w:rsid w:val="00816140"/>
    <w:rsid w:val="00876BB7"/>
    <w:rsid w:val="00C66430"/>
    <w:rsid w:val="00D22103"/>
    <w:rsid w:val="00D22ABC"/>
    <w:rsid w:val="00FF1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AA80C"/>
  <w15:docId w15:val="{37A45C30-B29A-4490-8012-302067955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00876B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667</TotalTime>
  <Pages>3</Pages>
  <Words>795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Anjali Vijayvargiya</dc:creator>
  <cp:lastModifiedBy>Vijayvargiya, Anjali</cp:lastModifiedBy>
  <cp:revision>5</cp:revision>
  <cp:lastPrinted>2026-07-11T06:56:00Z</cp:lastPrinted>
  <dcterms:created xsi:type="dcterms:W3CDTF">2026-07-11T06:52:00Z</dcterms:created>
  <dcterms:modified xsi:type="dcterms:W3CDTF">2026-08-03T22:09:00Z</dcterms:modified>
</cp:coreProperties>
</file>