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492A7" w14:textId="77777777" w:rsidR="00AD7118" w:rsidRPr="00AD7118" w:rsidRDefault="00AD7118" w:rsidP="00AD7118">
      <w:pPr>
        <w:shd w:val="clear" w:color="auto" w:fill="FFFFFF"/>
        <w:spacing w:before="60" w:after="240" w:line="240" w:lineRule="auto"/>
        <w:jc w:val="left"/>
        <w:textAlignment w:val="baseline"/>
        <w:outlineLvl w:val="2"/>
        <w:rPr>
          <w:rFonts w:ascii="Arial" w:eastAsia="Times New Roman" w:hAnsi="Arial" w:cs="Arial"/>
          <w:color w:val="000000"/>
          <w:sz w:val="27"/>
          <w:szCs w:val="27"/>
        </w:rPr>
      </w:pPr>
      <w:r w:rsidRPr="00AD7118">
        <w:rPr>
          <w:rFonts w:ascii="Arial" w:eastAsia="Times New Roman" w:hAnsi="Arial" w:cs="Arial"/>
          <w:color w:val="000000"/>
          <w:sz w:val="27"/>
          <w:szCs w:val="27"/>
        </w:rPr>
        <w:t>Commencez ici si...</w:t>
      </w:r>
    </w:p>
    <w:p w14:paraId="1F6AFCDE" w14:textId="77777777" w:rsidR="00AD7118" w:rsidRPr="00AD7118" w:rsidRDefault="00AD7118" w:rsidP="00AD7118">
      <w:pPr>
        <w:shd w:val="clear" w:color="auto" w:fill="FFFFFF"/>
        <w:spacing w:before="158" w:after="158" w:line="240" w:lineRule="auto"/>
        <w:jc w:val="left"/>
        <w:textAlignment w:val="baseline"/>
        <w:rPr>
          <w:rFonts w:ascii="Arial" w:eastAsia="Times New Roman" w:hAnsi="Arial" w:cs="Arial"/>
          <w:sz w:val="21"/>
          <w:szCs w:val="21"/>
        </w:rPr>
      </w:pPr>
      <w:r w:rsidRPr="00AD7118">
        <w:rPr>
          <w:rFonts w:ascii="Arial" w:eastAsia="Times New Roman" w:hAnsi="Arial" w:cs="Arial"/>
          <w:sz w:val="21"/>
          <w:szCs w:val="21"/>
        </w:rPr>
        <w:t>Vous avez une certaine expérience avec R ou Python et les bases de l'apprentissage automatique. Il s'agit d'un concours parfait pour les étudiants en science des données qui ont suivi un cours en ligne sur l'apprentissage automatique et qui cherchent à élargir leurs compétences avant d'essayer un concours vedette. </w:t>
      </w:r>
    </w:p>
    <w:p w14:paraId="66738F36" w14:textId="77777777" w:rsidR="00AD7118" w:rsidRPr="00AD7118" w:rsidRDefault="00AD7118" w:rsidP="00AD7118">
      <w:pPr>
        <w:shd w:val="clear" w:color="auto" w:fill="FFFFFF"/>
        <w:spacing w:before="360" w:after="240" w:line="240" w:lineRule="auto"/>
        <w:jc w:val="left"/>
        <w:textAlignment w:val="baseline"/>
        <w:outlineLvl w:val="2"/>
        <w:rPr>
          <w:rFonts w:ascii="Arial" w:eastAsia="Times New Roman" w:hAnsi="Arial" w:cs="Arial"/>
          <w:color w:val="000000"/>
          <w:sz w:val="27"/>
          <w:szCs w:val="27"/>
        </w:rPr>
      </w:pPr>
      <w:r w:rsidRPr="00AD7118">
        <w:rPr>
          <w:rFonts w:ascii="Arial" w:eastAsia="Times New Roman" w:hAnsi="Arial" w:cs="Arial"/>
          <w:color w:val="000000"/>
          <w:sz w:val="27"/>
          <w:szCs w:val="27"/>
        </w:rPr>
        <w:t>Description du concours</w:t>
      </w:r>
    </w:p>
    <w:p w14:paraId="7A49FE27" w14:textId="5DC0B5CA" w:rsidR="00AD7118" w:rsidRPr="00AD7118" w:rsidRDefault="00AD7118" w:rsidP="00AD7118">
      <w:pPr>
        <w:shd w:val="clear" w:color="auto" w:fill="FFFFFF"/>
        <w:spacing w:before="158" w:after="158" w:line="240" w:lineRule="auto"/>
        <w:jc w:val="left"/>
        <w:textAlignment w:val="baseline"/>
        <w:rPr>
          <w:rFonts w:ascii="Arial" w:eastAsia="Times New Roman" w:hAnsi="Arial" w:cs="Arial"/>
          <w:sz w:val="21"/>
          <w:szCs w:val="21"/>
        </w:rPr>
      </w:pPr>
      <w:r w:rsidRPr="00AD7118">
        <w:rPr>
          <w:rFonts w:ascii="Arial" w:eastAsia="Times New Roman" w:hAnsi="Arial" w:cs="Arial"/>
          <w:noProof/>
          <w:sz w:val="21"/>
          <w:szCs w:val="21"/>
        </w:rPr>
        <w:drawing>
          <wp:inline distT="0" distB="0" distL="0" distR="0" wp14:anchorId="5FDE9986" wp14:editId="47BDF730">
            <wp:extent cx="5760720" cy="1019810"/>
            <wp:effectExtent l="0" t="0" r="0" b="8890"/>
            <wp:docPr id="1" name="Image 1" descr="https://storage.googleapis.com/kaggle-competitions/kaggle/5407/media/houses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competitions/kaggle/5407/media/housesbann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019810"/>
                    </a:xfrm>
                    <a:prstGeom prst="rect">
                      <a:avLst/>
                    </a:prstGeom>
                    <a:noFill/>
                    <a:ln>
                      <a:noFill/>
                    </a:ln>
                  </pic:spPr>
                </pic:pic>
              </a:graphicData>
            </a:graphic>
          </wp:inline>
        </w:drawing>
      </w:r>
    </w:p>
    <w:p w14:paraId="03A821D2" w14:textId="77777777" w:rsidR="00AD7118" w:rsidRPr="00AD7118" w:rsidRDefault="00AD7118" w:rsidP="00AD7118">
      <w:pPr>
        <w:shd w:val="clear" w:color="auto" w:fill="FFFFFF"/>
        <w:spacing w:before="158" w:after="158" w:line="240" w:lineRule="auto"/>
        <w:jc w:val="left"/>
        <w:textAlignment w:val="baseline"/>
        <w:rPr>
          <w:rFonts w:ascii="Arial" w:eastAsia="Times New Roman" w:hAnsi="Arial" w:cs="Arial"/>
          <w:sz w:val="21"/>
          <w:szCs w:val="21"/>
        </w:rPr>
      </w:pPr>
      <w:r w:rsidRPr="00AD7118">
        <w:rPr>
          <w:rFonts w:ascii="Arial" w:eastAsia="Times New Roman" w:hAnsi="Arial" w:cs="Arial"/>
          <w:sz w:val="21"/>
          <w:szCs w:val="21"/>
        </w:rPr>
        <w:t>Demandez à un acheteur de maison de décrire la maison de ses rêves, et il ne commencera probablement pas par la hauteur du plafond du sous-sol ou la proximité d'une voie ferrée est-ouest. M</w:t>
      </w:r>
      <w:bookmarkStart w:id="0" w:name="_GoBack"/>
      <w:bookmarkEnd w:id="0"/>
      <w:r w:rsidRPr="00AD7118">
        <w:rPr>
          <w:rFonts w:ascii="Arial" w:eastAsia="Times New Roman" w:hAnsi="Arial" w:cs="Arial"/>
          <w:sz w:val="21"/>
          <w:szCs w:val="21"/>
        </w:rPr>
        <w:t>ais l'ensemble de données de ce concours de terrain de jeu prouve que beaucoup plus influence les négociations de prix que le nombre de chambres ou une clôture blanche.</w:t>
      </w:r>
    </w:p>
    <w:p w14:paraId="64262E4F" w14:textId="77777777" w:rsidR="00AD7118" w:rsidRPr="00AD7118" w:rsidRDefault="00AD7118" w:rsidP="00AD7118">
      <w:pPr>
        <w:shd w:val="clear" w:color="auto" w:fill="FFFFFF"/>
        <w:spacing w:before="158" w:after="158" w:line="240" w:lineRule="auto"/>
        <w:jc w:val="left"/>
        <w:textAlignment w:val="baseline"/>
        <w:rPr>
          <w:rFonts w:ascii="Arial" w:eastAsia="Times New Roman" w:hAnsi="Arial" w:cs="Arial"/>
          <w:sz w:val="21"/>
          <w:szCs w:val="21"/>
        </w:rPr>
      </w:pPr>
      <w:r w:rsidRPr="00AD7118">
        <w:rPr>
          <w:rFonts w:ascii="Arial" w:eastAsia="Times New Roman" w:hAnsi="Arial" w:cs="Arial"/>
          <w:sz w:val="21"/>
          <w:szCs w:val="21"/>
        </w:rPr>
        <w:t>Avec 79 variables explicatives décrivant (presque) tous les aspects des maisons résidentielles à Ames, Iowa, ce concours vous met au défi de prédire le prix final de chaque maison.</w:t>
      </w:r>
    </w:p>
    <w:p w14:paraId="27CB6F4F" w14:textId="77777777" w:rsidR="00AD7118" w:rsidRPr="00AD7118" w:rsidRDefault="00AD7118" w:rsidP="00AD7118">
      <w:pPr>
        <w:shd w:val="clear" w:color="auto" w:fill="FFFFFF"/>
        <w:spacing w:before="360" w:after="240" w:line="240" w:lineRule="auto"/>
        <w:jc w:val="left"/>
        <w:textAlignment w:val="baseline"/>
        <w:outlineLvl w:val="2"/>
        <w:rPr>
          <w:rFonts w:ascii="Arial" w:eastAsia="Times New Roman" w:hAnsi="Arial" w:cs="Arial"/>
          <w:color w:val="000000"/>
          <w:sz w:val="27"/>
          <w:szCs w:val="27"/>
        </w:rPr>
      </w:pPr>
      <w:r w:rsidRPr="00AD7118">
        <w:rPr>
          <w:rFonts w:ascii="Arial" w:eastAsia="Times New Roman" w:hAnsi="Arial" w:cs="Arial"/>
          <w:color w:val="000000"/>
          <w:sz w:val="27"/>
          <w:szCs w:val="27"/>
        </w:rPr>
        <w:t>Compétences pratiques</w:t>
      </w:r>
    </w:p>
    <w:p w14:paraId="4279DEAC" w14:textId="77777777" w:rsidR="00AD7118" w:rsidRPr="00AD7118" w:rsidRDefault="00AD7118" w:rsidP="00AD7118">
      <w:pPr>
        <w:numPr>
          <w:ilvl w:val="0"/>
          <w:numId w:val="1"/>
        </w:numPr>
        <w:shd w:val="clear" w:color="auto" w:fill="FFFFFF"/>
        <w:spacing w:before="60" w:after="60" w:line="240" w:lineRule="auto"/>
        <w:ind w:left="120"/>
        <w:jc w:val="left"/>
        <w:textAlignment w:val="baseline"/>
        <w:rPr>
          <w:rFonts w:ascii="inherit" w:eastAsia="Times New Roman" w:hAnsi="inherit" w:cs="Arial"/>
          <w:sz w:val="21"/>
          <w:szCs w:val="21"/>
        </w:rPr>
      </w:pPr>
      <w:r w:rsidRPr="00AD7118">
        <w:rPr>
          <w:rFonts w:ascii="inherit" w:eastAsia="Times New Roman" w:hAnsi="inherit" w:cs="Arial"/>
          <w:sz w:val="21"/>
          <w:szCs w:val="21"/>
        </w:rPr>
        <w:t>Ingénierie des fonctionnalités créatives </w:t>
      </w:r>
    </w:p>
    <w:p w14:paraId="5860566F" w14:textId="77777777" w:rsidR="00AD7118" w:rsidRPr="00AD7118" w:rsidRDefault="00AD7118" w:rsidP="00AD7118">
      <w:pPr>
        <w:numPr>
          <w:ilvl w:val="0"/>
          <w:numId w:val="1"/>
        </w:numPr>
        <w:shd w:val="clear" w:color="auto" w:fill="FFFFFF"/>
        <w:spacing w:before="60" w:after="60" w:line="240" w:lineRule="auto"/>
        <w:ind w:left="120"/>
        <w:jc w:val="left"/>
        <w:textAlignment w:val="baseline"/>
        <w:rPr>
          <w:rFonts w:ascii="inherit" w:eastAsia="Times New Roman" w:hAnsi="inherit" w:cs="Arial"/>
          <w:sz w:val="21"/>
          <w:szCs w:val="21"/>
        </w:rPr>
      </w:pPr>
      <w:r w:rsidRPr="00AD7118">
        <w:rPr>
          <w:rFonts w:ascii="inherit" w:eastAsia="Times New Roman" w:hAnsi="inherit" w:cs="Arial"/>
          <w:sz w:val="21"/>
          <w:szCs w:val="21"/>
        </w:rPr>
        <w:t>Techniques de régression avancées comme la forêt aléatoire et l'amplification de gradient</w:t>
      </w:r>
    </w:p>
    <w:p w14:paraId="02E0B406" w14:textId="77777777" w:rsidR="00AD7118" w:rsidRPr="00AD7118" w:rsidRDefault="00AD7118" w:rsidP="00AD7118">
      <w:pPr>
        <w:shd w:val="clear" w:color="auto" w:fill="FFFFFF"/>
        <w:spacing w:before="480" w:after="240" w:line="240" w:lineRule="auto"/>
        <w:jc w:val="left"/>
        <w:textAlignment w:val="baseline"/>
        <w:outlineLvl w:val="1"/>
        <w:rPr>
          <w:rFonts w:ascii="Arial" w:eastAsia="Times New Roman" w:hAnsi="Arial" w:cs="Arial"/>
          <w:color w:val="000000"/>
          <w:sz w:val="30"/>
          <w:szCs w:val="30"/>
        </w:rPr>
      </w:pPr>
      <w:r w:rsidRPr="00AD7118">
        <w:rPr>
          <w:rFonts w:ascii="Arial" w:eastAsia="Times New Roman" w:hAnsi="Arial" w:cs="Arial"/>
          <w:color w:val="000000"/>
          <w:sz w:val="30"/>
          <w:szCs w:val="30"/>
        </w:rPr>
        <w:t>Remerciements</w:t>
      </w:r>
    </w:p>
    <w:p w14:paraId="0166F98A" w14:textId="77777777" w:rsidR="00AD7118" w:rsidRPr="00AD7118" w:rsidRDefault="00AD7118" w:rsidP="00AD7118">
      <w:pPr>
        <w:shd w:val="clear" w:color="auto" w:fill="FFFFFF"/>
        <w:spacing w:after="0" w:line="240" w:lineRule="auto"/>
        <w:jc w:val="left"/>
        <w:textAlignment w:val="baseline"/>
        <w:rPr>
          <w:rFonts w:ascii="Arial" w:eastAsia="Times New Roman" w:hAnsi="Arial" w:cs="Arial"/>
          <w:sz w:val="21"/>
          <w:szCs w:val="21"/>
        </w:rPr>
      </w:pPr>
      <w:proofErr w:type="gramStart"/>
      <w:r w:rsidRPr="00AD7118">
        <w:rPr>
          <w:rFonts w:ascii="Arial" w:eastAsia="Times New Roman" w:hAnsi="Arial" w:cs="Arial"/>
          <w:sz w:val="21"/>
          <w:szCs w:val="21"/>
        </w:rPr>
        <w:t>L' ensemble</w:t>
      </w:r>
      <w:proofErr w:type="gramEnd"/>
      <w:r w:rsidRPr="00AD7118">
        <w:rPr>
          <w:rFonts w:ascii="Arial" w:eastAsia="Times New Roman" w:hAnsi="Arial" w:cs="Arial"/>
          <w:sz w:val="21"/>
          <w:szCs w:val="21"/>
        </w:rPr>
        <w:t xml:space="preserve"> de </w:t>
      </w:r>
      <w:hyperlink r:id="rId6" w:history="1">
        <w:r w:rsidRPr="00AD7118">
          <w:rPr>
            <w:rFonts w:ascii="inherit" w:eastAsia="Times New Roman" w:hAnsi="inherit" w:cs="Arial"/>
            <w:color w:val="008ABC"/>
            <w:sz w:val="21"/>
            <w:szCs w:val="21"/>
            <w:u w:val="single"/>
            <w:bdr w:val="none" w:sz="0" w:space="0" w:color="auto" w:frame="1"/>
          </w:rPr>
          <w:t xml:space="preserve">données Ames </w:t>
        </w:r>
        <w:proofErr w:type="spellStart"/>
        <w:r w:rsidRPr="00AD7118">
          <w:rPr>
            <w:rFonts w:ascii="inherit" w:eastAsia="Times New Roman" w:hAnsi="inherit" w:cs="Arial"/>
            <w:color w:val="008ABC"/>
            <w:sz w:val="21"/>
            <w:szCs w:val="21"/>
            <w:u w:val="single"/>
            <w:bdr w:val="none" w:sz="0" w:space="0" w:color="auto" w:frame="1"/>
          </w:rPr>
          <w:t>Housing</w:t>
        </w:r>
        <w:proofErr w:type="spellEnd"/>
      </w:hyperlink>
      <w:r w:rsidRPr="00AD7118">
        <w:rPr>
          <w:rFonts w:ascii="Arial" w:eastAsia="Times New Roman" w:hAnsi="Arial" w:cs="Arial"/>
          <w:sz w:val="21"/>
          <w:szCs w:val="21"/>
        </w:rPr>
        <w:t xml:space="preserve">  a été compilé par Dean De </w:t>
      </w:r>
      <w:proofErr w:type="spellStart"/>
      <w:r w:rsidRPr="00AD7118">
        <w:rPr>
          <w:rFonts w:ascii="Arial" w:eastAsia="Times New Roman" w:hAnsi="Arial" w:cs="Arial"/>
          <w:sz w:val="21"/>
          <w:szCs w:val="21"/>
        </w:rPr>
        <w:t>Cock</w:t>
      </w:r>
      <w:proofErr w:type="spellEnd"/>
      <w:r w:rsidRPr="00AD7118">
        <w:rPr>
          <w:rFonts w:ascii="Arial" w:eastAsia="Times New Roman" w:hAnsi="Arial" w:cs="Arial"/>
          <w:sz w:val="21"/>
          <w:szCs w:val="21"/>
        </w:rPr>
        <w:t xml:space="preserve"> pour être utilisé dans l'enseignement de la science des données. </w:t>
      </w:r>
      <w:r w:rsidRPr="00AD7118">
        <w:rPr>
          <w:rFonts w:ascii="Arial" w:eastAsia="Times New Roman" w:hAnsi="Arial" w:cs="Arial"/>
          <w:sz w:val="21"/>
          <w:szCs w:val="21"/>
          <w:shd w:val="clear" w:color="auto" w:fill="C9D7F1"/>
        </w:rPr>
        <w:t xml:space="preserve">C'est une alternative incroyable pour les scientifiques des données à la recherche d'une version modernisée et étendue de l'ensemble de données Boston </w:t>
      </w:r>
      <w:proofErr w:type="spellStart"/>
      <w:r w:rsidRPr="00AD7118">
        <w:rPr>
          <w:rFonts w:ascii="Arial" w:eastAsia="Times New Roman" w:hAnsi="Arial" w:cs="Arial"/>
          <w:sz w:val="21"/>
          <w:szCs w:val="21"/>
          <w:shd w:val="clear" w:color="auto" w:fill="C9D7F1"/>
        </w:rPr>
        <w:t>Housing</w:t>
      </w:r>
      <w:proofErr w:type="spellEnd"/>
      <w:r w:rsidRPr="00AD7118">
        <w:rPr>
          <w:rFonts w:ascii="Arial" w:eastAsia="Times New Roman" w:hAnsi="Arial" w:cs="Arial"/>
          <w:sz w:val="21"/>
          <w:szCs w:val="21"/>
          <w:shd w:val="clear" w:color="auto" w:fill="C9D7F1"/>
        </w:rPr>
        <w:t xml:space="preserve"> souvent cité.</w:t>
      </w:r>
    </w:p>
    <w:p w14:paraId="4B135948" w14:textId="77777777" w:rsidR="00A77298" w:rsidRDefault="00A77298"/>
    <w:sectPr w:rsidR="00A772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F4480"/>
    <w:multiLevelType w:val="multilevel"/>
    <w:tmpl w:val="5EF8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20"/>
    <w:rsid w:val="00541720"/>
    <w:rsid w:val="00A77298"/>
    <w:rsid w:val="00AD711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4BFD2-ED55-4A9D-94BE-DE2D1C1C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fr-FR" w:eastAsia="ja-JP"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AD7118"/>
    <w:pPr>
      <w:spacing w:before="100" w:beforeAutospacing="1" w:after="100" w:afterAutospacing="1" w:line="240" w:lineRule="auto"/>
      <w:jc w:val="left"/>
      <w:outlineLvl w:val="1"/>
    </w:pPr>
    <w:rPr>
      <w:rFonts w:eastAsia="Times New Roman"/>
      <w:b/>
      <w:bCs/>
      <w:sz w:val="36"/>
      <w:szCs w:val="36"/>
    </w:rPr>
  </w:style>
  <w:style w:type="paragraph" w:styleId="Titre3">
    <w:name w:val="heading 3"/>
    <w:basedOn w:val="Normal"/>
    <w:link w:val="Titre3Car"/>
    <w:uiPriority w:val="9"/>
    <w:qFormat/>
    <w:rsid w:val="00AD7118"/>
    <w:pPr>
      <w:spacing w:before="100" w:beforeAutospacing="1" w:after="100" w:afterAutospacing="1" w:line="240" w:lineRule="auto"/>
      <w:jc w:val="left"/>
      <w:outlineLvl w:val="2"/>
    </w:pPr>
    <w:rPr>
      <w:rFonts w:eastAsia="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D7118"/>
    <w:rPr>
      <w:rFonts w:eastAsia="Times New Roman"/>
      <w:b/>
      <w:bCs/>
      <w:sz w:val="36"/>
      <w:szCs w:val="36"/>
    </w:rPr>
  </w:style>
  <w:style w:type="character" w:customStyle="1" w:styleId="Titre3Car">
    <w:name w:val="Titre 3 Car"/>
    <w:basedOn w:val="Policepardfaut"/>
    <w:link w:val="Titre3"/>
    <w:uiPriority w:val="9"/>
    <w:rsid w:val="00AD7118"/>
    <w:rPr>
      <w:rFonts w:eastAsia="Times New Roman"/>
      <w:b/>
      <w:bCs/>
      <w:sz w:val="27"/>
      <w:szCs w:val="27"/>
    </w:rPr>
  </w:style>
  <w:style w:type="paragraph" w:styleId="NormalWeb">
    <w:name w:val="Normal (Web)"/>
    <w:basedOn w:val="Normal"/>
    <w:uiPriority w:val="99"/>
    <w:semiHidden/>
    <w:unhideWhenUsed/>
    <w:rsid w:val="00AD7118"/>
    <w:pPr>
      <w:spacing w:before="100" w:beforeAutospacing="1" w:after="100" w:afterAutospacing="1" w:line="240" w:lineRule="auto"/>
      <w:jc w:val="left"/>
    </w:pPr>
    <w:rPr>
      <w:rFonts w:eastAsia="Times New Roman"/>
    </w:rPr>
  </w:style>
  <w:style w:type="character" w:styleId="Lienhypertexte">
    <w:name w:val="Hyperlink"/>
    <w:basedOn w:val="Policepardfaut"/>
    <w:uiPriority w:val="99"/>
    <w:semiHidden/>
    <w:unhideWhenUsed/>
    <w:rsid w:val="00AD71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stat.org/publications/jse/v19n3/decock.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1227</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Anjarahasina Raobelina</dc:creator>
  <cp:keywords/>
  <dc:description/>
  <cp:lastModifiedBy>Anjarahasina Raobelina</cp:lastModifiedBy>
  <cp:revision>2</cp:revision>
  <dcterms:created xsi:type="dcterms:W3CDTF">2022-09-14T15:59:00Z</dcterms:created>
  <dcterms:modified xsi:type="dcterms:W3CDTF">2022-09-14T16:01:00Z</dcterms:modified>
</cp:coreProperties>
</file>