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1F14" w:rsidRPr="00681F14" w14:paraId="437627BF" w14:textId="77777777" w:rsidTr="00681F14">
        <w:tc>
          <w:tcPr>
            <w:tcW w:w="9010" w:type="dxa"/>
          </w:tcPr>
          <w:p w14:paraId="20125092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 w:rsidRPr="00681F14">
              <w:rPr>
                <w:rFonts w:ascii="Arial" w:hAnsi="Arial" w:cs="Arial"/>
              </w:rPr>
              <w:t xml:space="preserve">Aviva String </w:t>
            </w:r>
            <w:proofErr w:type="spellStart"/>
            <w:r w:rsidRPr="00681F14">
              <w:rPr>
                <w:rFonts w:ascii="Arial" w:hAnsi="Arial" w:cs="Arial"/>
              </w:rPr>
              <w:t>Quatret</w:t>
            </w:r>
            <w:proofErr w:type="spellEnd"/>
          </w:p>
          <w:p w14:paraId="79A9A45D" w14:textId="77777777" w:rsidR="00681F14" w:rsidRP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30FD6B2C" wp14:editId="05054F8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77470</wp:posOffset>
                  </wp:positionV>
                  <wp:extent cx="2213610" cy="2016760"/>
                  <wp:effectExtent l="0" t="0" r="0" b="0"/>
                  <wp:wrapSquare wrapText="bothSides"/>
                  <wp:docPr id="3" name="Picture 3" descr="/Users/geraldoswald/Documents/GitHub/Web-Design-Freaks/ClientContent/TCMC Images Docs/events/AVIVA-TREEcrop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geraldoswald/Documents/GitHub/Web-Design-Freaks/ClientContent/TCMC Images Docs/events/AVIVA-TREEcrop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1F14" w:rsidRPr="00681F14">
              <w:rPr>
                <w:rFonts w:ascii="Arial" w:hAnsi="Arial" w:cs="Arial"/>
              </w:rPr>
              <w:t>&lt;file=images/events/AVIVA-TREEcrop400.jpg&gt;</w:t>
            </w:r>
          </w:p>
          <w:p w14:paraId="7C136DE1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 w:rsidRPr="00681F14">
              <w:rPr>
                <w:rFonts w:ascii="Arial" w:hAnsi="Arial" w:cs="Arial"/>
              </w:rPr>
              <w:t xml:space="preserve">Following the phenomenal success of their 2014 season, the super foursome </w:t>
            </w:r>
            <w:proofErr w:type="gramStart"/>
            <w:r w:rsidRPr="00681F14">
              <w:rPr>
                <w:rFonts w:ascii="Arial" w:hAnsi="Arial" w:cs="Arial"/>
              </w:rPr>
              <w:t>return</w:t>
            </w:r>
            <w:proofErr w:type="gramEnd"/>
            <w:r w:rsidRPr="00681F14">
              <w:rPr>
                <w:rFonts w:ascii="Arial" w:hAnsi="Arial" w:cs="Arial"/>
              </w:rPr>
              <w:t xml:space="preserve"> for their first concert in 2015, bringing their signature style of classical and modern music to the masses in their own fresh and </w:t>
            </w:r>
            <w:proofErr w:type="spellStart"/>
            <w:r w:rsidRPr="00681F14">
              <w:rPr>
                <w:rFonts w:ascii="Arial" w:hAnsi="Arial" w:cs="Arial"/>
              </w:rPr>
              <w:t>entertraining</w:t>
            </w:r>
            <w:proofErr w:type="spellEnd"/>
            <w:r w:rsidRPr="00681F14">
              <w:rPr>
                <w:rFonts w:ascii="Arial" w:hAnsi="Arial" w:cs="Arial"/>
              </w:rPr>
              <w:t xml:space="preserve"> style</w:t>
            </w:r>
          </w:p>
          <w:p w14:paraId="106B58BD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  <w:p w14:paraId="0137F1DA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</w:p>
          <w:p w14:paraId="5A45EB98" w14:textId="77777777" w:rsidR="00681F14" w:rsidRP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2"/>
              <w:gridCol w:w="4392"/>
            </w:tblGrid>
            <w:tr w:rsidR="00681F14" w:rsidRPr="00681F14" w14:paraId="06D8B1F9" w14:textId="77777777" w:rsidTr="00681F14">
              <w:tc>
                <w:tcPr>
                  <w:tcW w:w="4392" w:type="dxa"/>
                  <w:vAlign w:val="center"/>
                </w:tcPr>
                <w:p w14:paraId="476C174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 xml:space="preserve">Caroline Lloyd – </w:t>
                  </w:r>
                  <w:proofErr w:type="spellStart"/>
                  <w:r w:rsidRPr="00681F14">
                    <w:rPr>
                      <w:rFonts w:ascii="Arial" w:hAnsi="Arial" w:cs="Arial"/>
                    </w:rPr>
                    <w:t>Doolan</w:t>
                  </w:r>
                  <w:proofErr w:type="spellEnd"/>
                </w:p>
              </w:tc>
              <w:tc>
                <w:tcPr>
                  <w:tcW w:w="4392" w:type="dxa"/>
                  <w:vAlign w:val="center"/>
                </w:tcPr>
                <w:p w14:paraId="18C6347F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681F14" w:rsidRPr="00681F14" w14:paraId="478AC358" w14:textId="77777777" w:rsidTr="00681F14">
              <w:tc>
                <w:tcPr>
                  <w:tcW w:w="4392" w:type="dxa"/>
                  <w:vAlign w:val="center"/>
                </w:tcPr>
                <w:p w14:paraId="42305C06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Susan Fraser</w:t>
                  </w:r>
                </w:p>
              </w:tc>
              <w:tc>
                <w:tcPr>
                  <w:tcW w:w="4392" w:type="dxa"/>
                  <w:vAlign w:val="center"/>
                </w:tcPr>
                <w:p w14:paraId="54471F5B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Violin</w:t>
                  </w:r>
                </w:p>
              </w:tc>
            </w:tr>
            <w:tr w:rsidR="00681F14" w:rsidRPr="00681F14" w14:paraId="2C17146C" w14:textId="77777777" w:rsidTr="00681F14">
              <w:tc>
                <w:tcPr>
                  <w:tcW w:w="4392" w:type="dxa"/>
                  <w:vAlign w:val="center"/>
                </w:tcPr>
                <w:p w14:paraId="3174E647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Jessica Winton</w:t>
                  </w:r>
                </w:p>
              </w:tc>
              <w:tc>
                <w:tcPr>
                  <w:tcW w:w="4392" w:type="dxa"/>
                  <w:vAlign w:val="center"/>
                </w:tcPr>
                <w:p w14:paraId="6CB30D6E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Viola</w:t>
                  </w:r>
                </w:p>
              </w:tc>
            </w:tr>
            <w:tr w:rsidR="00681F14" w:rsidRPr="00681F14" w14:paraId="59100097" w14:textId="77777777" w:rsidTr="00681F14">
              <w:tc>
                <w:tcPr>
                  <w:tcW w:w="4392" w:type="dxa"/>
                  <w:vAlign w:val="center"/>
                </w:tcPr>
                <w:p w14:paraId="0C77369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Ivy Wu</w:t>
                  </w:r>
                </w:p>
              </w:tc>
              <w:tc>
                <w:tcPr>
                  <w:tcW w:w="4392" w:type="dxa"/>
                  <w:vAlign w:val="center"/>
                </w:tcPr>
                <w:p w14:paraId="54764A5F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Cello</w:t>
                  </w:r>
                </w:p>
              </w:tc>
            </w:tr>
          </w:tbl>
          <w:p w14:paraId="55F39824" w14:textId="77777777" w:rsid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  <w:p w14:paraId="7D207D82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commentRangeStart w:id="0"/>
            <w:r w:rsidRPr="00681F14">
              <w:rPr>
                <w:rFonts w:ascii="Arial" w:hAnsi="Arial" w:cs="Arial"/>
              </w:rPr>
              <w:t>Tickets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8"/>
              <w:gridCol w:w="1173"/>
            </w:tblGrid>
            <w:tr w:rsidR="00681F14" w:rsidRPr="00681F14" w14:paraId="4EA977C6" w14:textId="77777777" w:rsidTr="00681F14">
              <w:tc>
                <w:tcPr>
                  <w:tcW w:w="2578" w:type="dxa"/>
                </w:tcPr>
                <w:p w14:paraId="627BDBA9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Adults</w:t>
                  </w:r>
                </w:p>
              </w:tc>
              <w:tc>
                <w:tcPr>
                  <w:tcW w:w="1173" w:type="dxa"/>
                </w:tcPr>
                <w:p w14:paraId="44A6D0EA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681F14">
                    <w:rPr>
                      <w:rFonts w:ascii="Arial" w:hAnsi="Arial" w:cs="Arial"/>
                    </w:rPr>
                    <w:t>$25</w:t>
                  </w:r>
                </w:p>
              </w:tc>
            </w:tr>
            <w:tr w:rsidR="00681F14" w:rsidRPr="00681F14" w14:paraId="2D185187" w14:textId="77777777" w:rsidTr="00681F14">
              <w:tc>
                <w:tcPr>
                  <w:tcW w:w="2578" w:type="dxa"/>
                </w:tcPr>
                <w:p w14:paraId="5664CDCE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Concession</w:t>
                  </w:r>
                </w:p>
              </w:tc>
              <w:tc>
                <w:tcPr>
                  <w:tcW w:w="1173" w:type="dxa"/>
                </w:tcPr>
                <w:p w14:paraId="743840BC" w14:textId="77777777" w:rsidR="00681F14" w:rsidRP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$20</w:t>
                  </w:r>
                </w:p>
              </w:tc>
            </w:tr>
            <w:tr w:rsidR="00681F14" w:rsidRPr="00681F14" w14:paraId="04E0FB00" w14:textId="77777777" w:rsidTr="00681F14">
              <w:tc>
                <w:tcPr>
                  <w:tcW w:w="2578" w:type="dxa"/>
                </w:tcPr>
                <w:p w14:paraId="18FC6ACF" w14:textId="77777777" w:rsid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Children &lt;12 years</w:t>
                  </w:r>
                </w:p>
              </w:tc>
              <w:tc>
                <w:tcPr>
                  <w:tcW w:w="1173" w:type="dxa"/>
                </w:tcPr>
                <w:p w14:paraId="269A349C" w14:textId="77777777" w:rsidR="00681F14" w:rsidRDefault="00681F14" w:rsidP="00681F14">
                  <w:pPr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FREE</w:t>
                  </w:r>
                </w:p>
              </w:tc>
            </w:tr>
          </w:tbl>
          <w:commentRangeEnd w:id="0"/>
          <w:p w14:paraId="4609D690" w14:textId="77777777" w:rsidR="00681F14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Style w:val="CommentReference"/>
              </w:rPr>
              <w:commentReference w:id="0"/>
            </w:r>
          </w:p>
          <w:p w14:paraId="0279288F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at Civic Theatre Building</w:t>
            </w:r>
          </w:p>
          <w:p w14:paraId="7D15AC0B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81F14" w:rsidRPr="00681F14" w14:paraId="6B657485" w14:textId="77777777" w:rsidTr="00681F14">
        <w:tc>
          <w:tcPr>
            <w:tcW w:w="9010" w:type="dxa"/>
          </w:tcPr>
          <w:p w14:paraId="26DF9DA2" w14:textId="77777777" w:rsid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Townsville Concert Band</w:t>
            </w:r>
          </w:p>
          <w:p w14:paraId="6BAF221F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3732B1EB" wp14:editId="2EE049AE">
                  <wp:simplePos x="0" y="0"/>
                  <wp:positionH relativeFrom="column">
                    <wp:posOffset>4321175</wp:posOffset>
                  </wp:positionH>
                  <wp:positionV relativeFrom="paragraph">
                    <wp:posOffset>243840</wp:posOffset>
                  </wp:positionV>
                  <wp:extent cx="1318260" cy="1313180"/>
                  <wp:effectExtent l="0" t="0" r="2540" b="7620"/>
                  <wp:wrapSquare wrapText="bothSides"/>
                  <wp:docPr id="2" name="Picture 2" descr="/Users/geraldoswald/Documents/GitHub/Web-Design-Freaks/ClientContent/TCMC Images Docs/events/tcbsax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geraldoswald/Documents/GitHub/Web-Design-Freaks/ClientContent/TCMC Images Docs/events/tcbsax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1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BCEA09" w14:textId="77777777" w:rsidR="002E6510" w:rsidRDefault="002E651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6DDDF72" wp14:editId="58D1D73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-16510</wp:posOffset>
                  </wp:positionV>
                  <wp:extent cx="2542540" cy="2542540"/>
                  <wp:effectExtent l="0" t="0" r="0" b="0"/>
                  <wp:wrapSquare wrapText="bothSides"/>
                  <wp:docPr id="1" name="Picture 1" descr="/Users/geraldoswald/Documents/GitHub/Web-Design-Freaks/ClientContent/TCMC Images Docs/events/TCBlogo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eraldoswald/Documents/GitHub/Web-Design-Freaks/ClientContent/TCMC Images Docs/events/TCBlogo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Image File: &lt;images/events/TCBlogo200.jpg&gt;</w:t>
            </w:r>
          </w:p>
          <w:p w14:paraId="426B2EF7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&lt;images/events/tcbsax200.jpg&gt;</w:t>
            </w:r>
          </w:p>
          <w:p w14:paraId="24F58F73" w14:textId="77777777" w:rsid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and </w:t>
            </w:r>
            <w:proofErr w:type="gramStart"/>
            <w:r>
              <w:rPr>
                <w:rFonts w:ascii="Arial" w:hAnsi="Arial" w:cs="Arial"/>
              </w:rPr>
              <w:t>Time :</w:t>
            </w:r>
            <w:proofErr w:type="gramEnd"/>
            <w:r>
              <w:rPr>
                <w:rFonts w:ascii="Arial" w:hAnsi="Arial" w:cs="Arial"/>
              </w:rPr>
              <w:t xml:space="preserve"> Sunday, 28 June 2015</w:t>
            </w:r>
          </w:p>
          <w:p w14:paraId="7B8D00D2" w14:textId="77777777" w:rsidR="00681F14" w:rsidRPr="00681F14" w:rsidRDefault="00681F14" w:rsidP="00681F14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(Townsville Civic Theatre)</w:t>
            </w:r>
          </w:p>
        </w:tc>
      </w:tr>
      <w:tr w:rsidR="00681F14" w:rsidRPr="00681F14" w14:paraId="0C7774CB" w14:textId="77777777" w:rsidTr="00681F14">
        <w:tc>
          <w:tcPr>
            <w:tcW w:w="9010" w:type="dxa"/>
          </w:tcPr>
          <w:p w14:paraId="2E33F273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Pimlico Choir presents: </w:t>
            </w:r>
          </w:p>
          <w:p w14:paraId="19E9016B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60445446" wp14:editId="3861E2B0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269875</wp:posOffset>
                  </wp:positionV>
                  <wp:extent cx="4119880" cy="1426845"/>
                  <wp:effectExtent l="0" t="0" r="0" b="0"/>
                  <wp:wrapSquare wrapText="bothSides"/>
                  <wp:docPr id="4" name="Picture 4" descr="/Users/geraldoswald/Documents/GitHub/Web-Design-Freaks/ClientContent/TCMC Images Docs/events/Pimlico-Symphony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geraldoswald/Documents/GitHub/Web-Design-Freaks/ClientContent/TCMC Images Docs/events/Pimlico-Symphony3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880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Voices of Pimlico</w:t>
            </w:r>
          </w:p>
          <w:p w14:paraId="1AE81EF8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55F8D34E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45CF2E8D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3839C18C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1AC2E809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424C6262" w14:textId="77777777" w:rsid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07671D86" w14:textId="77777777" w:rsidR="00BB4960" w:rsidRPr="00BB4960" w:rsidRDefault="00BB4960" w:rsidP="00681F1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&lt;</w:t>
            </w:r>
            <w:proofErr w:type="spellStart"/>
            <w:r>
              <w:rPr>
                <w:rFonts w:ascii="Arial" w:hAnsi="Arial" w:cs="Arial"/>
                <w:b/>
              </w:rPr>
              <w:t>img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src</w:t>
            </w:r>
            <w:proofErr w:type="spellEnd"/>
            <w:proofErr w:type="gramStart"/>
            <w:r>
              <w:rPr>
                <w:rFonts w:ascii="Arial" w:hAnsi="Arial" w:cs="Arial"/>
                <w:b/>
              </w:rPr>
              <w:t>=”images/events/Pimlico-Symphony324.jpg</w:t>
            </w:r>
            <w:proofErr w:type="gramEnd"/>
            <w:r>
              <w:rPr>
                <w:rFonts w:ascii="Arial" w:hAnsi="Arial" w:cs="Arial"/>
                <w:b/>
              </w:rPr>
              <w:t>&gt;</w:t>
            </w:r>
          </w:p>
          <w:p w14:paraId="19E461F1" w14:textId="77777777" w:rsidR="00BB4960" w:rsidRDefault="00BB4960" w:rsidP="00BB49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6 September </w:t>
            </w:r>
            <w:proofErr w:type="gramStart"/>
            <w:r>
              <w:rPr>
                <w:rFonts w:ascii="Arial" w:hAnsi="Arial" w:cs="Arial"/>
              </w:rPr>
              <w:t>2015 ;</w:t>
            </w:r>
            <w:proofErr w:type="gramEnd"/>
            <w:r>
              <w:rPr>
                <w:rFonts w:ascii="Arial" w:hAnsi="Arial" w:cs="Arial"/>
              </w:rPr>
              <w:t xml:space="preserve"> 2 P.M.</w:t>
            </w:r>
          </w:p>
          <w:p w14:paraId="698E203B" w14:textId="77777777" w:rsidR="00BB4960" w:rsidRPr="00681F14" w:rsidRDefault="00BB4960" w:rsidP="00BB49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 C2 (Townsville Civic Theatre)</w:t>
            </w:r>
          </w:p>
        </w:tc>
      </w:tr>
      <w:tr w:rsidR="001D7A8C" w:rsidRPr="00681F14" w14:paraId="25DC72CF" w14:textId="77777777" w:rsidTr="007F1894">
        <w:tc>
          <w:tcPr>
            <w:tcW w:w="9010" w:type="dxa"/>
          </w:tcPr>
          <w:p w14:paraId="7F797B1A" w14:textId="77777777" w:rsidR="001D7A8C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Townsville Concert Band</w:t>
            </w:r>
          </w:p>
          <w:p w14:paraId="72747F97" w14:textId="77777777" w:rsidR="001D7A8C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 wp14:anchorId="152D2E71" wp14:editId="015B6438">
                  <wp:simplePos x="0" y="0"/>
                  <wp:positionH relativeFrom="column">
                    <wp:posOffset>4321175</wp:posOffset>
                  </wp:positionH>
                  <wp:positionV relativeFrom="paragraph">
                    <wp:posOffset>243840</wp:posOffset>
                  </wp:positionV>
                  <wp:extent cx="1318260" cy="1313180"/>
                  <wp:effectExtent l="0" t="0" r="2540" b="7620"/>
                  <wp:wrapSquare wrapText="bothSides"/>
                  <wp:docPr id="5" name="Picture 5" descr="/Users/geraldoswald/Documents/GitHub/Web-Design-Freaks/ClientContent/TCMC Images Docs/events/tcbsax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geraldoswald/Documents/GitHub/Web-Design-Freaks/ClientContent/TCMC Images Docs/events/tcbsax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1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4FBA77" w14:textId="77777777" w:rsidR="001D7A8C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 wp14:anchorId="2A20708B" wp14:editId="398A40D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-16510</wp:posOffset>
                  </wp:positionV>
                  <wp:extent cx="2542540" cy="2542540"/>
                  <wp:effectExtent l="0" t="0" r="0" b="0"/>
                  <wp:wrapSquare wrapText="bothSides"/>
                  <wp:docPr id="6" name="Picture 6" descr="/Users/geraldoswald/Documents/GitHub/Web-Design-Freaks/ClientContent/TCMC Images Docs/events/TCBlogo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eraldoswald/Documents/GitHub/Web-Design-Freaks/ClientContent/TCMC Images Docs/events/TCBlogo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Image File: &lt;images/events/TCBlogo200.jpg&gt;</w:t>
            </w:r>
          </w:p>
          <w:p w14:paraId="5FB155C0" w14:textId="77777777" w:rsidR="001D7A8C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&lt;images/events/tcbsax200.jpg&gt;</w:t>
            </w:r>
          </w:p>
          <w:p w14:paraId="31337D98" w14:textId="7E987485" w:rsidR="001D7A8C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and </w:t>
            </w:r>
            <w:proofErr w:type="gramStart"/>
            <w:r>
              <w:rPr>
                <w:rFonts w:ascii="Arial" w:hAnsi="Arial" w:cs="Arial"/>
              </w:rPr>
              <w:t>Time :</w:t>
            </w:r>
            <w:proofErr w:type="gramEnd"/>
            <w:r>
              <w:rPr>
                <w:rFonts w:ascii="Arial" w:hAnsi="Arial" w:cs="Arial"/>
              </w:rPr>
              <w:t xml:space="preserve"> Sunday, </w:t>
            </w:r>
            <w:r>
              <w:rPr>
                <w:rFonts w:ascii="Arial" w:hAnsi="Arial" w:cs="Arial"/>
              </w:rPr>
              <w:t>27 September 2015</w:t>
            </w:r>
          </w:p>
          <w:p w14:paraId="1F65F7B4" w14:textId="77777777" w:rsidR="001D7A8C" w:rsidRPr="00681F14" w:rsidRDefault="001D7A8C" w:rsidP="007F1894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Location :</w:t>
            </w:r>
            <w:proofErr w:type="gramEnd"/>
            <w:r>
              <w:rPr>
                <w:rFonts w:ascii="Arial" w:hAnsi="Arial" w:cs="Arial"/>
              </w:rPr>
              <w:t xml:space="preserve"> C2 (Townsville Civic Theatre)</w:t>
            </w:r>
          </w:p>
        </w:tc>
      </w:tr>
      <w:tr w:rsidR="00BB4960" w:rsidRPr="00681F14" w14:paraId="661E1B02" w14:textId="77777777" w:rsidTr="00681F14">
        <w:tc>
          <w:tcPr>
            <w:tcW w:w="9010" w:type="dxa"/>
          </w:tcPr>
          <w:p w14:paraId="5DC83ECD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  <w:bookmarkStart w:id="1" w:name="_GoBack"/>
            <w:bookmarkEnd w:id="1"/>
          </w:p>
        </w:tc>
      </w:tr>
      <w:tr w:rsidR="00BB4960" w:rsidRPr="00681F14" w14:paraId="70FF97BF" w14:textId="77777777" w:rsidTr="00681F14">
        <w:tc>
          <w:tcPr>
            <w:tcW w:w="9010" w:type="dxa"/>
          </w:tcPr>
          <w:p w14:paraId="2BFF0215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B4960" w:rsidRPr="00681F14" w14:paraId="3B4CA14B" w14:textId="77777777" w:rsidTr="00681F14">
        <w:tc>
          <w:tcPr>
            <w:tcW w:w="9010" w:type="dxa"/>
          </w:tcPr>
          <w:p w14:paraId="186D7C77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B4960" w:rsidRPr="00681F14" w14:paraId="48FF6D9E" w14:textId="77777777" w:rsidTr="00681F14">
        <w:tc>
          <w:tcPr>
            <w:tcW w:w="9010" w:type="dxa"/>
          </w:tcPr>
          <w:p w14:paraId="05D49FB4" w14:textId="77777777" w:rsidR="00BB4960" w:rsidRDefault="00BB4960" w:rsidP="00681F1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A1D2D34" w14:textId="77777777" w:rsidR="007038C3" w:rsidRPr="00681F14" w:rsidRDefault="005230AD" w:rsidP="00681F14">
      <w:pPr>
        <w:spacing w:line="360" w:lineRule="auto"/>
        <w:rPr>
          <w:rFonts w:ascii="Arial" w:hAnsi="Arial" w:cs="Arial"/>
        </w:rPr>
      </w:pPr>
    </w:p>
    <w:sectPr w:rsidR="007038C3" w:rsidRPr="00681F14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0:25:00Z" w:initials="GK">
    <w:p w14:paraId="1E424AF0" w14:textId="77777777" w:rsidR="00BB4960" w:rsidRDefault="00BB4960">
      <w:pPr>
        <w:pStyle w:val="CommentText"/>
      </w:pPr>
      <w:r>
        <w:rPr>
          <w:rStyle w:val="CommentReference"/>
        </w:rPr>
        <w:annotationRef/>
      </w:r>
      <w:r>
        <w:t>MAY OR MAY NOT BE NEEDED, BECAUSE IT IS A PAST EVENT. DECIDE WHICH IS BEST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424A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D7A8C"/>
    <w:rsid w:val="002E6510"/>
    <w:rsid w:val="005230AD"/>
    <w:rsid w:val="00643D49"/>
    <w:rsid w:val="00681F14"/>
    <w:rsid w:val="006E1DAE"/>
    <w:rsid w:val="00B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2</cp:revision>
  <dcterms:created xsi:type="dcterms:W3CDTF">2017-09-25T01:24:00Z</dcterms:created>
  <dcterms:modified xsi:type="dcterms:W3CDTF">2017-09-25T02:45:00Z</dcterms:modified>
</cp:coreProperties>
</file>