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92E" w:rsidRPr="008C192E" w:rsidRDefault="008C192E" w:rsidP="008C192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C192E">
        <w:rPr>
          <w:rFonts w:ascii="Helvetica" w:eastAsia="Times New Roman" w:hAnsi="Helvetica" w:cs="Helvetica"/>
          <w:color w:val="333333"/>
          <w:sz w:val="24"/>
          <w:szCs w:val="24"/>
        </w:rPr>
        <w:t>5 types of bean scopes supported :</w:t>
      </w:r>
    </w:p>
    <w:p w:rsidR="008C192E" w:rsidRPr="008C192E" w:rsidRDefault="008C192E" w:rsidP="008C1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C192E">
        <w:rPr>
          <w:rFonts w:ascii="Helvetica" w:eastAsia="Times New Roman" w:hAnsi="Helvetica" w:cs="Helvetica"/>
          <w:color w:val="333333"/>
          <w:sz w:val="24"/>
          <w:szCs w:val="24"/>
        </w:rPr>
        <w:t xml:space="preserve">singleton – Return a single bean instance per Spring </w:t>
      </w:r>
      <w:proofErr w:type="spellStart"/>
      <w:r w:rsidRPr="008C192E">
        <w:rPr>
          <w:rFonts w:ascii="Helvetica" w:eastAsia="Times New Roman" w:hAnsi="Helvetica" w:cs="Helvetica"/>
          <w:color w:val="333333"/>
          <w:sz w:val="24"/>
          <w:szCs w:val="24"/>
        </w:rPr>
        <w:t>IoC</w:t>
      </w:r>
      <w:proofErr w:type="spellEnd"/>
      <w:r w:rsidRPr="008C192E">
        <w:rPr>
          <w:rFonts w:ascii="Helvetica" w:eastAsia="Times New Roman" w:hAnsi="Helvetica" w:cs="Helvetica"/>
          <w:color w:val="333333"/>
          <w:sz w:val="24"/>
          <w:szCs w:val="24"/>
        </w:rPr>
        <w:t xml:space="preserve"> container</w:t>
      </w:r>
    </w:p>
    <w:p w:rsidR="008C192E" w:rsidRPr="008C192E" w:rsidRDefault="008C192E" w:rsidP="008C1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C192E">
        <w:rPr>
          <w:rFonts w:ascii="Helvetica" w:eastAsia="Times New Roman" w:hAnsi="Helvetica" w:cs="Helvetica"/>
          <w:color w:val="333333"/>
          <w:sz w:val="24"/>
          <w:szCs w:val="24"/>
        </w:rPr>
        <w:t>prototype – Return a new bean instance each time when requested</w:t>
      </w:r>
    </w:p>
    <w:p w:rsidR="008C192E" w:rsidRPr="008C192E" w:rsidRDefault="008C192E" w:rsidP="008C1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C192E">
        <w:rPr>
          <w:rFonts w:ascii="Helvetica" w:eastAsia="Times New Roman" w:hAnsi="Helvetica" w:cs="Helvetica"/>
          <w:color w:val="333333"/>
          <w:sz w:val="24"/>
          <w:szCs w:val="24"/>
        </w:rPr>
        <w:t>request – Return a single bean instance per HTTP request. *</w:t>
      </w:r>
    </w:p>
    <w:p w:rsidR="008C192E" w:rsidRPr="008C192E" w:rsidRDefault="008C192E" w:rsidP="008C1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C192E">
        <w:rPr>
          <w:rFonts w:ascii="Helvetica" w:eastAsia="Times New Roman" w:hAnsi="Helvetica" w:cs="Helvetica"/>
          <w:color w:val="333333"/>
          <w:sz w:val="24"/>
          <w:szCs w:val="24"/>
        </w:rPr>
        <w:t>session – Return a single bean instance per HTTP session. *</w:t>
      </w:r>
    </w:p>
    <w:p w:rsidR="008C192E" w:rsidRPr="008C192E" w:rsidRDefault="008C192E" w:rsidP="008C19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C192E">
        <w:rPr>
          <w:rFonts w:ascii="Helvetica" w:eastAsia="Times New Roman" w:hAnsi="Helvetica" w:cs="Helvetica"/>
          <w:color w:val="333333"/>
          <w:sz w:val="24"/>
          <w:szCs w:val="24"/>
        </w:rPr>
        <w:t>globalSession</w:t>
      </w:r>
      <w:proofErr w:type="spellEnd"/>
      <w:r w:rsidRPr="008C192E">
        <w:rPr>
          <w:rFonts w:ascii="Helvetica" w:eastAsia="Times New Roman" w:hAnsi="Helvetica" w:cs="Helvetica"/>
          <w:color w:val="333333"/>
          <w:sz w:val="24"/>
          <w:szCs w:val="24"/>
        </w:rPr>
        <w:t xml:space="preserve"> – Return a single bean instance per global HTTP session. *</w:t>
      </w:r>
    </w:p>
    <w:p w:rsidR="008C192E" w:rsidRPr="008C192E" w:rsidRDefault="008C192E" w:rsidP="008C192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C192E">
        <w:rPr>
          <w:rFonts w:ascii="Helvetica" w:eastAsia="Times New Roman" w:hAnsi="Helvetica" w:cs="Helvetica"/>
          <w:color w:val="333333"/>
          <w:sz w:val="24"/>
          <w:szCs w:val="24"/>
        </w:rPr>
        <w:t>In most cases, you may only deal with the Spring’s core scope – singleton and prototype, and the default scope is singleton.</w:t>
      </w:r>
    </w:p>
    <w:p w:rsidR="005D1853" w:rsidRDefault="005D1853">
      <w:bookmarkStart w:id="0" w:name="_GoBack"/>
      <w:bookmarkEnd w:id="0"/>
    </w:p>
    <w:sectPr w:rsidR="005D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D2640"/>
    <w:multiLevelType w:val="multilevel"/>
    <w:tmpl w:val="20084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2E"/>
    <w:rsid w:val="005D1853"/>
    <w:rsid w:val="008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EF987-F584-4379-A420-66CFA196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1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marimuthu</dc:creator>
  <cp:keywords/>
  <dc:description/>
  <cp:lastModifiedBy>kannan marimuthu</cp:lastModifiedBy>
  <cp:revision>1</cp:revision>
  <dcterms:created xsi:type="dcterms:W3CDTF">2017-01-30T04:12:00Z</dcterms:created>
  <dcterms:modified xsi:type="dcterms:W3CDTF">2017-01-30T04:12:00Z</dcterms:modified>
</cp:coreProperties>
</file>