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1、JPA  &amp;  JDBC   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"http://blog.csdn.net/aaaaabbbbbyyyyy/article/details/76422695"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5"/>
          <w:rFonts w:hint="eastAsia" w:eastAsiaTheme="minorEastAsia"/>
          <w:lang w:eastAsia="zh-CN"/>
        </w:rPr>
        <w:t>http://blog.csdn.net/aaaaabbbbbyyyyy/article/details/76422695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jpa是面向对象的jdbc  （个人感觉）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spring问题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前端页面请求的url可以写在其他页面后台？？还是说子页面之类的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691A4"/>
    <w:multiLevelType w:val="singleLevel"/>
    <w:tmpl w:val="4A9691A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669E0"/>
    <w:rsid w:val="5D0B0225"/>
    <w:rsid w:val="63962F7D"/>
    <w:rsid w:val="67EE3F89"/>
    <w:rsid w:val="7943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2018-01-22T06:04:52Z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