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Fonts w:ascii="Verdana" w:cs="Verdana" w:eastAsia="Verdana" w:hAnsi="Verdana"/>
                <w:color w:val="222222"/>
                <w:sz w:val="20"/>
                <w:szCs w:val="20"/>
                <w:highlight w:val="white"/>
                <w:rtl w:val="0"/>
              </w:rPr>
              <w:t xml:space="preserve">LTVIP2025TMID36086</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Enchanted Wings: Marvels of Butterfly Species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6" name="image1.png"/>
            <a:graphic>
              <a:graphicData uri="http://schemas.openxmlformats.org/drawingml/2006/picture">
                <pic:pic>
                  <pic:nvPicPr>
                    <pic:cNvPr descr="Graphical user interface, text, application, email&#10;&#10;Description automatically generated" id="0" name="image1.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pStyle w:val="Heading2"/>
        <w:keepNext w:val="0"/>
        <w:keepLines w:val="0"/>
        <w:rPr>
          <w:sz w:val="34"/>
          <w:szCs w:val="34"/>
        </w:rPr>
      </w:pPr>
      <w:bookmarkStart w:colFirst="0" w:colLast="0" w:name="_heading=h.6eorh966rzwj" w:id="0"/>
      <w:bookmarkEnd w:id="0"/>
      <w:r w:rsidDel="00000000" w:rsidR="00000000" w:rsidRPr="00000000">
        <w:rPr>
          <w:sz w:val="34"/>
          <w:szCs w:val="34"/>
          <w:rtl w:val="0"/>
        </w:rPr>
        <w:t xml:space="preserve">🧠 Customer Problem Statement Template</w:t>
      </w:r>
    </w:p>
    <w:p w:rsidR="00000000" w:rsidDel="00000000" w:rsidP="00000000" w:rsidRDefault="00000000" w:rsidRPr="00000000" w14:paraId="0000001A">
      <w:pPr>
        <w:spacing w:after="240" w:before="240" w:lineRule="auto"/>
        <w:ind w:left="600" w:right="600" w:firstLine="0"/>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br w:type="textWrapping"/>
        <w:t xml:space="preserve"> 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B">
      <w:pPr>
        <w:spacing w:after="240" w:before="240" w:lineRule="auto"/>
        <w:rPr>
          <w:color w:val="1155cc"/>
          <w:sz w:val="24"/>
          <w:szCs w:val="24"/>
          <w:u w:val="single"/>
        </w:rPr>
      </w:pPr>
      <w:r w:rsidDel="00000000" w:rsidR="00000000" w:rsidRPr="00000000">
        <w:rPr>
          <w:b w:val="1"/>
          <w:sz w:val="24"/>
          <w:szCs w:val="24"/>
          <w:rtl w:val="0"/>
        </w:rPr>
        <w:t xml:space="preserve">🔗 Reference:</w:t>
      </w:r>
      <w:hyperlink r:id="rId9">
        <w:r w:rsidDel="00000000" w:rsidR="00000000" w:rsidRPr="00000000">
          <w:rPr>
            <w:sz w:val="24"/>
            <w:szCs w:val="24"/>
            <w:rtl w:val="0"/>
          </w:rPr>
          <w:t xml:space="preserve"> </w:t>
        </w:r>
      </w:hyperlink>
      <w:hyperlink r:id="rId10">
        <w:r w:rsidDel="00000000" w:rsidR="00000000" w:rsidRPr="00000000">
          <w:rPr>
            <w:color w:val="1155cc"/>
            <w:sz w:val="24"/>
            <w:szCs w:val="24"/>
            <w:u w:val="single"/>
            <w:rtl w:val="0"/>
          </w:rPr>
          <w:t xml:space="preserve">MIRO Template</w:t>
        </w:r>
      </w:hyperlink>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E">
      <w:pPr>
        <w:rPr>
          <w:sz w:val="24"/>
          <w:szCs w:val="24"/>
        </w:rPr>
      </w:pPr>
      <w:r w:rsidDel="00000000" w:rsidR="00000000" w:rsidRPr="00000000">
        <w:rPr>
          <w:sz w:val="24"/>
          <w:szCs w:val="24"/>
        </w:rPr>
        <w:drawing>
          <wp:inline distB="114300" distT="114300" distL="114300" distR="114300">
            <wp:extent cx="5731200" cy="20193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019300"/>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F">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20">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21">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22">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23">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24">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25">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26">
            <w:pPr>
              <w:rPr>
                <w:sz w:val="24"/>
                <w:szCs w:val="24"/>
              </w:rPr>
            </w:pPr>
            <w:r w:rsidDel="00000000" w:rsidR="00000000" w:rsidRPr="00000000">
              <w:rPr>
                <w:sz w:val="24"/>
                <w:szCs w:val="24"/>
                <w:rtl w:val="0"/>
              </w:rPr>
              <w:t xml:space="preserve">A field researcher or conservationist</w:t>
            </w:r>
          </w:p>
        </w:tc>
        <w:tc>
          <w:tcPr/>
          <w:p w:rsidR="00000000" w:rsidDel="00000000" w:rsidP="00000000" w:rsidRDefault="00000000" w:rsidRPr="00000000" w14:paraId="00000027">
            <w:pPr>
              <w:rPr>
                <w:sz w:val="24"/>
                <w:szCs w:val="24"/>
              </w:rPr>
            </w:pPr>
            <w:r w:rsidDel="00000000" w:rsidR="00000000" w:rsidRPr="00000000">
              <w:rPr>
                <w:sz w:val="24"/>
                <w:szCs w:val="24"/>
                <w:rtl w:val="0"/>
              </w:rPr>
              <w:t xml:space="preserve">Accurately identify butterfly species in natural habitats for biodiversity and population monitoring</w:t>
            </w:r>
          </w:p>
        </w:tc>
        <w:tc>
          <w:tcPr/>
          <w:p w:rsidR="00000000" w:rsidDel="00000000" w:rsidP="00000000" w:rsidRDefault="00000000" w:rsidRPr="00000000" w14:paraId="00000028">
            <w:pPr>
              <w:rPr>
                <w:sz w:val="24"/>
                <w:szCs w:val="24"/>
              </w:rPr>
            </w:pPr>
            <w:r w:rsidDel="00000000" w:rsidR="00000000" w:rsidRPr="00000000">
              <w:rPr>
                <w:sz w:val="24"/>
                <w:szCs w:val="24"/>
                <w:rtl w:val="0"/>
              </w:rPr>
              <w:t xml:space="preserve">Manual identification is time-consuming, requires expert knowledge, and is prone to errors in the field</w:t>
            </w:r>
          </w:p>
        </w:tc>
        <w:tc>
          <w:tcPr/>
          <w:p w:rsidR="00000000" w:rsidDel="00000000" w:rsidP="00000000" w:rsidRDefault="00000000" w:rsidRPr="00000000" w14:paraId="00000029">
            <w:pPr>
              <w:rPr>
                <w:sz w:val="24"/>
                <w:szCs w:val="24"/>
              </w:rPr>
            </w:pPr>
            <w:r w:rsidDel="00000000" w:rsidR="00000000" w:rsidRPr="00000000">
              <w:rPr>
                <w:sz w:val="24"/>
                <w:szCs w:val="24"/>
                <w:rtl w:val="0"/>
              </w:rPr>
              <w:t xml:space="preserve">There are over 75 species with subtle differences and limited real-time identification tools available</w:t>
            </w:r>
          </w:p>
        </w:tc>
        <w:tc>
          <w:tcPr/>
          <w:p w:rsidR="00000000" w:rsidDel="00000000" w:rsidP="00000000" w:rsidRDefault="00000000" w:rsidRPr="00000000" w14:paraId="0000002A">
            <w:pPr>
              <w:rPr>
                <w:sz w:val="24"/>
                <w:szCs w:val="24"/>
              </w:rPr>
            </w:pPr>
            <w:r w:rsidDel="00000000" w:rsidR="00000000" w:rsidRPr="00000000">
              <w:rPr>
                <w:sz w:val="24"/>
                <w:szCs w:val="24"/>
                <w:rtl w:val="0"/>
              </w:rPr>
              <w:t xml:space="preserve">Frustrated and slowed down in my conservation efforts, unable to act quickly based on field observations</w:t>
            </w:r>
          </w:p>
        </w:tc>
      </w:tr>
      <w:tr>
        <w:trPr>
          <w:cantSplit w:val="0"/>
          <w:tblHeader w:val="0"/>
        </w:trPr>
        <w:tc>
          <w:tcPr/>
          <w:p w:rsidR="00000000" w:rsidDel="00000000" w:rsidP="00000000" w:rsidRDefault="00000000" w:rsidRPr="00000000" w14:paraId="0000002B">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C">
            <w:pPr>
              <w:rPr>
                <w:sz w:val="24"/>
                <w:szCs w:val="24"/>
              </w:rPr>
            </w:pPr>
            <w:r w:rsidDel="00000000" w:rsidR="00000000" w:rsidRPr="00000000">
              <w:rPr>
                <w:sz w:val="24"/>
                <w:szCs w:val="24"/>
                <w:rtl w:val="0"/>
              </w:rPr>
              <w:t xml:space="preserve">A student, educator, or nature enthusiast participating in citizen science projects</w:t>
            </w:r>
          </w:p>
        </w:tc>
        <w:tc>
          <w:tcPr/>
          <w:p w:rsidR="00000000" w:rsidDel="00000000" w:rsidP="00000000" w:rsidRDefault="00000000" w:rsidRPr="00000000" w14:paraId="0000002D">
            <w:pPr>
              <w:rPr>
                <w:sz w:val="24"/>
                <w:szCs w:val="24"/>
              </w:rPr>
            </w:pPr>
            <w:r w:rsidDel="00000000" w:rsidR="00000000" w:rsidRPr="00000000">
              <w:rPr>
                <w:sz w:val="24"/>
                <w:szCs w:val="24"/>
                <w:rtl w:val="0"/>
              </w:rPr>
              <w:t xml:space="preserve">Learn more about butterfly species and contribute to environmental conservation efforts</w:t>
            </w:r>
          </w:p>
        </w:tc>
        <w:tc>
          <w:tcPr/>
          <w:p w:rsidR="00000000" w:rsidDel="00000000" w:rsidP="00000000" w:rsidRDefault="00000000" w:rsidRPr="00000000" w14:paraId="0000002E">
            <w:pPr>
              <w:rPr>
                <w:sz w:val="24"/>
                <w:szCs w:val="24"/>
              </w:rPr>
            </w:pPr>
            <w:r w:rsidDel="00000000" w:rsidR="00000000" w:rsidRPr="00000000">
              <w:rPr>
                <w:sz w:val="24"/>
                <w:szCs w:val="24"/>
                <w:rtl w:val="0"/>
              </w:rPr>
              <w:t xml:space="preserve">I don’t have access to expert identification tools or apps to recognize species accurately</w:t>
            </w:r>
          </w:p>
        </w:tc>
        <w:tc>
          <w:tcPr/>
          <w:p w:rsidR="00000000" w:rsidDel="00000000" w:rsidP="00000000" w:rsidRDefault="00000000" w:rsidRPr="00000000" w14:paraId="0000002F">
            <w:pPr>
              <w:rPr>
                <w:sz w:val="24"/>
                <w:szCs w:val="24"/>
              </w:rPr>
            </w:pPr>
            <w:r w:rsidDel="00000000" w:rsidR="00000000" w:rsidRPr="00000000">
              <w:rPr>
                <w:sz w:val="24"/>
                <w:szCs w:val="24"/>
                <w:rtl w:val="0"/>
              </w:rPr>
              <w:t xml:space="preserve">Most resources are either too complex, outdated, or not built for public engagement</w:t>
            </w:r>
          </w:p>
        </w:tc>
        <w:tc>
          <w:tcPr/>
          <w:p w:rsidR="00000000" w:rsidDel="00000000" w:rsidP="00000000" w:rsidRDefault="00000000" w:rsidRPr="00000000" w14:paraId="00000030">
            <w:pPr>
              <w:rPr>
                <w:sz w:val="24"/>
                <w:szCs w:val="24"/>
              </w:rPr>
            </w:pPr>
            <w:r w:rsidDel="00000000" w:rsidR="00000000" w:rsidRPr="00000000">
              <w:rPr>
                <w:sz w:val="24"/>
                <w:szCs w:val="24"/>
                <w:rtl w:val="0"/>
              </w:rPr>
              <w:t xml:space="preserve">Discouraged from participating in nature-based projects and disconnected from biodiversity efforts</w:t>
            </w:r>
          </w:p>
        </w:tc>
      </w:tr>
    </w:tbl>
    <w:p w:rsidR="00000000" w:rsidDel="00000000" w:rsidP="00000000" w:rsidRDefault="00000000" w:rsidRPr="00000000" w14:paraId="00000031">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https://miro.com/templates/customer-problem-statement/" TargetMode="External"/><Relationship Id="rId9" Type="http://schemas.openxmlformats.org/officeDocument/2006/relationships/hyperlink" Target="https://miro.com/templates/customer-problem-statemen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i7hXhMXW3chrhOBSUe5Jt3nZrg==">CgMxLjAyDmguNmVvcmg5NjZyendqOAByITEtVFUtU3R6dTRLYk5lcjVEemZTMTZmZ3JQX3UxMzlTbA==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