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PostgreSQL &amp; Database Architecture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4B5"/>
          <w:sz w:val="40"/>
          <w:szCs w:val="40"/>
        </w:rPr>
        <w:t xml:space="preserve">for AI Backend Systems</w:t>
      </w:r>
    </w:p>
    <w:p>
      <w:pPr>
        <w:pBdr>
          <w:bottom w:val="single" w:color="2E74B5" w:sz="8" w:space="1"/>
        </w:pBdr>
        <w:spacing w:after="20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Comprehensive Study Notes</w:t>
      </w:r>
    </w:p>
    <w:p>
      <w:pPr>
        <w:spacing w:after="0"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 to PostgreSQL</w:t>
      </w:r>
    </w:p>
    <w:p>
      <w:pPr>
        <w:pBdr>
          <w:bottom w:val="single" w:color="2E74B5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What is PostgreSQL?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PostgreSQL (also called Postgres) is a powerful, open-source object-relational database management system (ORDBMS) known for its reliability, feature richness, and standards compliance. It supports both SQL (relational) and JSON (non-relational) querying.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Atomicity, Consistency, Isolation, Durability — ensures reliable transactions: </w:t>
      </w:r>
      <w:r>
        <w:rPr>
          <w:rFonts w:ascii="Arial" w:cs="Arial" w:eastAsia="Arial" w:hAnsi="Arial"/>
          <w:sz w:val="22"/>
          <w:szCs w:val="22"/>
        </w:rPr>
        <w:t xml:space="preserve">ACID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data types, operators, functions, and index types: </w:t>
      </w:r>
      <w:r>
        <w:rPr>
          <w:rFonts w:ascii="Arial" w:cs="Arial" w:eastAsia="Arial" w:hAnsi="Arial"/>
          <w:sz w:val="22"/>
          <w:szCs w:val="22"/>
        </w:rPr>
        <w:t xml:space="preserve">Extensibility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B-tree, Hash, GiST, GIN, BRIN, SP-GiST: </w:t>
      </w:r>
      <w:r>
        <w:rPr>
          <w:rFonts w:ascii="Arial" w:cs="Arial" w:eastAsia="Arial" w:hAnsi="Arial"/>
          <w:sz w:val="22"/>
          <w:szCs w:val="22"/>
        </w:rPr>
        <w:t xml:space="preserve">Advanced Indexing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Built-in text search with ranking and stemming: </w:t>
      </w:r>
      <w:r>
        <w:rPr>
          <w:rFonts w:ascii="Arial" w:cs="Arial" w:eastAsia="Arial" w:hAnsi="Arial"/>
          <w:sz w:val="22"/>
          <w:szCs w:val="22"/>
        </w:rPr>
        <w:t xml:space="preserve">Full-Text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Store and query semi-structured data natively: </w:t>
      </w:r>
      <w:r>
        <w:rPr>
          <w:rFonts w:ascii="Arial" w:cs="Arial" w:eastAsia="Arial" w:hAnsi="Arial"/>
          <w:sz w:val="22"/>
          <w:szCs w:val="22"/>
        </w:rPr>
        <w:t xml:space="preserve">JSON/JSONB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MVCC (Multi-Version Concurrency Control) for non-blocking reads: </w:t>
      </w:r>
      <w:r>
        <w:rPr>
          <w:rFonts w:ascii="Arial" w:cs="Arial" w:eastAsia="Arial" w:hAnsi="Arial"/>
          <w:sz w:val="22"/>
          <w:szCs w:val="22"/>
        </w:rPr>
        <w:t xml:space="preserve">Concurrency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Streaming replication, logical replication for scaling: </w:t>
      </w:r>
      <w:r>
        <w:rPr>
          <w:rFonts w:ascii="Arial" w:cs="Arial" w:eastAsia="Arial" w:hAnsi="Arial"/>
          <w:sz w:val="22"/>
          <w:szCs w:val="22"/>
        </w:rPr>
        <w:t xml:space="preserve">Replication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1.3 Why PostgreSQL for AI Systems?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 for AI Backends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extension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and query high-dimensional vector embeddings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columns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schema for ML model metadata and outputs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massive training/inference logs efficiently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pipeline document retrieval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procedures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business logic close to data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AI SaaS applications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Core Database Concepts</w:t>
      </w:r>
    </w:p>
    <w:p>
      <w:pPr>
        <w:pBdr>
          <w:bottom w:val="single" w:color="2E74B5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Relational Model Basics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set of rows and columns representing an entity: </w:t>
      </w:r>
      <w:r>
        <w:rPr>
          <w:rFonts w:ascii="Arial" w:cs="Arial" w:eastAsia="Arial" w:hAnsi="Arial"/>
          <w:sz w:val="22"/>
          <w:szCs w:val="22"/>
        </w:rPr>
        <w:t xml:space="preserve">Table (Relation)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single record in a table: </w:t>
      </w:r>
      <w:r>
        <w:rPr>
          <w:rFonts w:ascii="Arial" w:cs="Arial" w:eastAsia="Arial" w:hAnsi="Arial"/>
          <w:sz w:val="22"/>
          <w:szCs w:val="22"/>
        </w:rPr>
        <w:t xml:space="preserve">Row (Tuple)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named field with a specific data type: </w:t>
      </w:r>
      <w:r>
        <w:rPr>
          <w:rFonts w:ascii="Arial" w:cs="Arial" w:eastAsia="Arial" w:hAnsi="Arial"/>
          <w:sz w:val="22"/>
          <w:szCs w:val="22"/>
        </w:rPr>
        <w:t xml:space="preserve">Column (Attribute)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Unique identifier for each row (NOT NULL + UNIQUE): </w:t>
      </w:r>
      <w:r>
        <w:rPr>
          <w:rFonts w:ascii="Arial" w:cs="Arial" w:eastAsia="Arial" w:hAnsi="Arial"/>
          <w:sz w:val="22"/>
          <w:szCs w:val="22"/>
        </w:rPr>
        <w:t xml:space="preserve">Primary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References a primary key in another table — enforces referential integrity: </w:t>
      </w:r>
      <w:r>
        <w:rPr>
          <w:rFonts w:ascii="Arial" w:cs="Arial" w:eastAsia="Arial" w:hAnsi="Arial"/>
          <w:sz w:val="22"/>
          <w:szCs w:val="22"/>
        </w:rPr>
        <w:t xml:space="preserve">Foreign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structure for fast lookups; speeds SELECT but slows INSERT/UPDATE: </w:t>
      </w:r>
      <w:r>
        <w:rPr>
          <w:rFonts w:ascii="Arial" w:cs="Arial" w:eastAsia="Arial" w:hAnsi="Arial"/>
          <w:sz w:val="22"/>
          <w:szCs w:val="22"/>
        </w:rPr>
        <w:t xml:space="preserve">Index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PostgreSQL Data Types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1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Types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INTEGER, BIGINT, DECIMAL, FLOAT8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Scores, counts, probabilities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VARCHAR, TEXT, CHAR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Prompts, responses,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Serialized model weights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JSON, JSONB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configs, embeddings metadata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INT[], TEXT[], FLOAT8[]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IDs, feature vectors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TIMESTAMP, TIMESTAMPTZ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 logs, audit trails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flags, binary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IDs for sessions, requests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VECTOR(n)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vectors (via pgvector)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* Requires pgvector extension: CREATE EXTENSION vector;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2.3 SQL Essentials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DDL — Data Definition Language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CREATE TABLE model_predictions 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id         UUID PRIMARY KEY DEFAULT gen_random_uuid(),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model_name TEXT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input_text TEXT,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output     JSONB,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score      FLOAT8,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created_at TIMESTAMPTZ DEFAULT NOW()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);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DML — Data Manipulation Language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INSERT INTO model_predictions (model_name, input_text, output, score)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VALUES ('gpt-4', 'Hello', '{"response": "Hi!"}', 0.95);</w:t>
      </w:r>
    </w:p>
    <w:p>
      <w:pPr>
        <w:spacing w:after="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SELECT model_name, AVG(score) AS avg_score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FROM model_predictions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WHERE created_at &gt; NOW() - INTERVAL '7 days'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GROUP BY model_name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ORDER BY avg_score DESC;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2.4 Joins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1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Type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INNER JOIN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matching rows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predictions with their user 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JOIN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left rows + matching right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 even if no predictions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JOIN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right rows + matching left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models even if unused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JOIN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rows from both tables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audit across systems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 JOIN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combination (Cartesian)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feature combinations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Database Architecture for AI Systems</w:t>
      </w:r>
    </w:p>
    <w:p>
      <w:pPr>
        <w:pBdr>
          <w:bottom w:val="single" w:color="2E74B5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Typical AI Backend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AI backend typically involves several layers that interact with the database: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FastAPI / Flask / Django REST — receives requests, calls AI models: </w:t>
      </w:r>
      <w:r>
        <w:rPr>
          <w:rFonts w:ascii="Arial" w:cs="Arial" w:eastAsia="Arial" w:hAnsi="Arial"/>
          <w:sz w:val="22"/>
          <w:szCs w:val="22"/>
        </w:rPr>
        <w:t xml:space="preserve">API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Orchestration, prompt building, context management: </w:t>
      </w:r>
      <w:r>
        <w:rPr>
          <w:rFonts w:ascii="Arial" w:cs="Arial" w:eastAsia="Arial" w:hAnsi="Arial"/>
          <w:sz w:val="22"/>
          <w:szCs w:val="22"/>
        </w:rPr>
        <w:t xml:space="preserve">Business Logic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PostgreSQL — persistent storage of all data: </w:t>
      </w:r>
      <w:r>
        <w:rPr>
          <w:rFonts w:ascii="Arial" w:cs="Arial" w:eastAsia="Arial" w:hAnsi="Arial"/>
          <w:sz w:val="22"/>
          <w:szCs w:val="22"/>
        </w:rPr>
        <w:t xml:space="preserve">Database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Redis — short-term caching of embeddings and frequent queries: </w:t>
      </w:r>
      <w:r>
        <w:rPr>
          <w:rFonts w:ascii="Arial" w:cs="Arial" w:eastAsia="Arial" w:hAnsi="Arial"/>
          <w:sz w:val="22"/>
          <w:szCs w:val="22"/>
        </w:rPr>
        <w:t xml:space="preserve">Cache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pgvector or Pinecone — similarity search for RAG pipelines: </w:t>
      </w:r>
      <w:r>
        <w:rPr>
          <w:rFonts w:ascii="Arial" w:cs="Arial" w:eastAsia="Arial" w:hAnsi="Arial"/>
          <w:sz w:val="22"/>
          <w:szCs w:val="22"/>
        </w:rPr>
        <w:t xml:space="preserve">Vector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Celery + Redis/RabbitMQ — async AI inference tasks: </w:t>
      </w:r>
      <w:r>
        <w:rPr>
          <w:rFonts w:ascii="Arial" w:cs="Arial" w:eastAsia="Arial" w:hAnsi="Arial"/>
          <w:sz w:val="22"/>
          <w:szCs w:val="22"/>
        </w:rPr>
        <w:t xml:space="preserve">Message Queue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Schema Design Patterns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Pattern 1: Conversation Storage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CREATE TABLE conversations 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id         UUID PRIMARY KEY DEFAULT gen_random_uuid(),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user_id    UUID NOT NULL REFERENCES users(id),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created_at TIMESTAMPTZ DEFAULT NOW()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);</w:t>
      </w:r>
    </w:p>
    <w:p>
      <w:pPr>
        <w:spacing w:after="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CREATE TABLE messages 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id              UUID PRIMARY KEY DEFAULT gen_random_uuid(),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conversation_id UUID REFERENCES conversations(id) ON DELETE CASCADE,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role            TEXT CHECK (role IN ('user','assistant','system')),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content         TEXT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token_count     INTEGER,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created_at      TIMESTAMPTZ DEFAULT NOW()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);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Pattern 2: Vector Embeddings Table (RAG)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CREATE EXTENSION IF NOT EXISTS vector;</w:t>
      </w:r>
    </w:p>
    <w:p>
      <w:pPr>
        <w:spacing w:after="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CREATE TABLE document_chunks 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id          UUID PRIMARY KEY DEFAULT gen_random_uuid(),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doc_id      UUID REFERENCES documents(id),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chunk_text  TEXT NOT NULL,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embedding   VECTOR(1536),   -- OpenAI ada-002 dimensions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metadata    JSONB,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created_at  TIMESTAMPTZ DEFAULT NOW()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);</w:t>
      </w:r>
    </w:p>
    <w:p>
      <w:pPr>
        <w:spacing w:after="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-- Create index for fast similarity search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CREATE INDEX ON document_chunks USING ivfflat (embedding vector_cosine_ops)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WITH (lists = 100);</w:t>
      </w:r>
    </w:p>
    <w:p>
      <w:pPr>
        <w:spacing w:after="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-- Query: find top 5 similar chunks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SELECT chunk_text, 1 - (embedding &lt;=&gt; '[0.1,0.2,...]') AS similarity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FROM document_chunks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ORDER BY embedding &lt;=&gt; '[0.1,0.2,...]'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LIMIT 5;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Indexing Strategies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30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Type</w:t>
            </w:r>
          </w:p>
        </w:tc>
        <w:tc>
          <w:tcPr>
            <w:tcW w:type="dxa" w:w="2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System 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B-tree (default)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Equality &amp; range queries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user_id, date ranges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JSONB, arrays, full-text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inside model output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Geometric, range types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geospatial AI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sequential tables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 inference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IVFFlat (pgvector)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 nearest neighbor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similarity search in RAG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HNSW (pgvector)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recall vector search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embedding search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3.4 Partitioning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Partitioning splits large tables into smaller physical pieces, improving query performance for time-series and log data common in AI systems.</w:t>
      </w:r>
    </w:p>
    <w:p>
      <w:pPr>
        <w:spacing w:after="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CREATE TABLE inference_logs 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id          BIGSERIAL,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model_id    UUID,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latency_ms  INTEGER,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tokens_used INTEGER,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created_at  TIMESTAMPTZ NOT NULL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) PARTITION BY RANGE (created_at);</w:t>
      </w:r>
    </w:p>
    <w:p>
      <w:pPr>
        <w:spacing w:after="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CREATE TABLE inference_logs_2024_q1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PARTITION OF inference_logs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FOR VALUES FROM ('2024-01-01') TO ('2024-04-01');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Performance Optimization</w:t>
      </w:r>
    </w:p>
    <w:p>
      <w:pPr>
        <w:pBdr>
          <w:bottom w:val="single" w:color="2E74B5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Query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Understand query execution plans before deploying: </w:t>
      </w:r>
      <w:r>
        <w:rPr>
          <w:rFonts w:ascii="Arial" w:cs="Arial" w:eastAsia="Arial" w:hAnsi="Arial"/>
          <w:sz w:val="22"/>
          <w:szCs w:val="22"/>
        </w:rPr>
        <w:t xml:space="preserve">Use EXPLAIN ANALYZE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Fetch only required columns — reduces I/O: </w:t>
      </w:r>
      <w:r>
        <w:rPr>
          <w:rFonts w:ascii="Arial" w:cs="Arial" w:eastAsia="Arial" w:hAnsi="Arial"/>
          <w:sz w:val="22"/>
          <w:szCs w:val="22"/>
        </w:rPr>
        <w:t xml:space="preserve">Avoid SELECT 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Avoid repeated query parsing overhead: </w:t>
      </w:r>
      <w:r>
        <w:rPr>
          <w:rFonts w:ascii="Arial" w:cs="Arial" w:eastAsia="Arial" w:hAnsi="Arial"/>
          <w:sz w:val="22"/>
          <w:szCs w:val="22"/>
        </w:rPr>
        <w:t xml:space="preserve">Use prepared statements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Don't load entire tables; use cursor-based pagination for large datasets: </w:t>
      </w:r>
      <w:r>
        <w:rPr>
          <w:rFonts w:ascii="Arial" w:cs="Arial" w:eastAsia="Arial" w:hAnsi="Arial"/>
          <w:sz w:val="22"/>
          <w:szCs w:val="22"/>
        </w:rPr>
        <w:t xml:space="preserve">Pagination with LIMIT/OFFSET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JOINs or subqueries instead of looping in application code: </w:t>
      </w:r>
      <w:r>
        <w:rPr>
          <w:rFonts w:ascii="Arial" w:cs="Arial" w:eastAsia="Arial" w:hAnsi="Arial"/>
          <w:sz w:val="22"/>
          <w:szCs w:val="22"/>
        </w:rPr>
        <w:t xml:space="preserve">Avoid N+1 queries</w:t>
      </w:r>
    </w:p>
    <w:p>
      <w:pPr>
        <w:spacing w:after="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-- Check query plan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EXPLAIN (ANALYZE, BUFFERS, FORMAT TEXT)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SELECT * FROM messages WHERE conversation_id = '...' ORDER BY created_at;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Connection Pooling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applications often have many concurrent requests. Direct connections to PostgreSQL are expensive. Use PgBouncer or SQLAlchemy connection pooling.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1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PgBouncer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pooling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High-concurrency API servers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pool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Application-level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FastAPI/Flask apps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asyncpg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connection pool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High-throughput async AI backends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Caching Strategies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frequent, expensive queries in Redis with TTL: </w:t>
      </w:r>
      <w:r>
        <w:rPr>
          <w:rFonts w:ascii="Arial" w:cs="Arial" w:eastAsia="Arial" w:hAnsi="Arial"/>
          <w:sz w:val="22"/>
          <w:szCs w:val="22"/>
        </w:rPr>
        <w:t xml:space="preserve">Query Result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Store computed embeddings in Redis to avoid re-computation: </w:t>
      </w:r>
      <w:r>
        <w:rPr>
          <w:rFonts w:ascii="Arial" w:cs="Arial" w:eastAsia="Arial" w:hAnsi="Arial"/>
          <w:sz w:val="22"/>
          <w:szCs w:val="22"/>
        </w:rPr>
        <w:t xml:space="preserve">Embedding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Pre-compute aggregated metrics refreshed on schedule: </w:t>
      </w:r>
      <w:r>
        <w:rPr>
          <w:rFonts w:ascii="Arial" w:cs="Arial" w:eastAsia="Arial" w:hAnsi="Arial"/>
          <w:sz w:val="22"/>
          <w:szCs w:val="22"/>
        </w:rPr>
        <w:t xml:space="preserve">Materialized Views</w:t>
      </w:r>
    </w:p>
    <w:p>
      <w:pPr>
        <w:spacing w:after="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-- Materialized view for daily model performance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CREATE MATERIALIZED VIEW daily_model_stats AS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SELECT model_name, DATE(created_at) AS day,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AVG(score) AS avg_score, COUNT(*) AS total_predictions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FROM model_predictions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GROUP BY model_name, DATE(created_at);</w:t>
      </w:r>
    </w:p>
    <w:p>
      <w:pPr>
        <w:spacing w:after="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-- Refresh manually or on schedule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REFRESH MATERIALIZED VIEW daily_model_stats;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Transactions &amp; ACID Properties</w:t>
      </w:r>
    </w:p>
    <w:p>
      <w:pPr>
        <w:pBdr>
          <w:bottom w:val="single" w:color="2E74B5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ACID Explained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1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Guarantee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steps succeed or all fail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on any failure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moves between valid states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 checking on commit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txns don't interfere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MVCC + isolation levels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data survives crash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 (Write-Ahead Logging)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Isolation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 supported in PG (defaults to READ COMMITTED): </w:t>
      </w:r>
      <w:r>
        <w:rPr>
          <w:rFonts w:ascii="Arial" w:cs="Arial" w:eastAsia="Arial" w:hAnsi="Arial"/>
          <w:sz w:val="22"/>
          <w:szCs w:val="22"/>
        </w:rPr>
        <w:t xml:space="preserve">READ UNCOMMITTED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— sees only committed data at statement start: </w:t>
      </w:r>
      <w:r>
        <w:rPr>
          <w:rFonts w:ascii="Arial" w:cs="Arial" w:eastAsia="Arial" w:hAnsi="Arial"/>
          <w:sz w:val="22"/>
          <w:szCs w:val="22"/>
        </w:rPr>
        <w:t xml:space="preserve">READ COMMITTED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Consistent snapshot for entire transaction: </w:t>
      </w:r>
      <w:r>
        <w:rPr>
          <w:rFonts w:ascii="Arial" w:cs="Arial" w:eastAsia="Arial" w:hAnsi="Arial"/>
          <w:sz w:val="22"/>
          <w:szCs w:val="22"/>
        </w:rPr>
        <w:t xml:space="preserve">REPEATABLE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Strictest — transactions appear sequential; use for financial/critical ops: </w:t>
      </w:r>
      <w:r>
        <w:rPr>
          <w:rFonts w:ascii="Arial" w:cs="Arial" w:eastAsia="Arial" w:hAnsi="Arial"/>
          <w:sz w:val="22"/>
          <w:szCs w:val="22"/>
        </w:rPr>
        <w:t xml:space="preserve">SERIALIZABLE</w:t>
      </w:r>
    </w:p>
    <w:p>
      <w:pPr>
        <w:spacing w:after="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BEGIN;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SET TRANSACTION ISOLATION LEVEL SERIALIZABLE;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-- critical AI operation (e.g., token quota deduction)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UPDATE user_quotas SET tokens_used = tokens_used + 1500 WHERE user_id = $1;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COMMIT;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PostgreSQL for Vector Search (pgvector)</w:t>
      </w:r>
    </w:p>
    <w:p>
      <w:pPr>
        <w:pBdr>
          <w:bottom w:val="single" w:color="2E74B5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RAG Architecture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Retrieval-Augmented Generation (RAG) uses vector similarity search to find relevant documents before passing context to an LLM. PostgreSQL with pgvector can serve as the vector store.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Chunk and embed documents → store VECTOR in PostgreSQL: </w:t>
      </w:r>
      <w:r>
        <w:rPr>
          <w:rFonts w:ascii="Arial" w:cs="Arial" w:eastAsia="Arial" w:hAnsi="Arial"/>
          <w:sz w:val="22"/>
          <w:szCs w:val="22"/>
        </w:rPr>
        <w:t xml:space="preserve">Step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query → embed with same model → query vector: </w:t>
      </w:r>
      <w:r>
        <w:rPr>
          <w:rFonts w:ascii="Arial" w:cs="Arial" w:eastAsia="Arial" w:hAnsi="Arial"/>
          <w:sz w:val="22"/>
          <w:szCs w:val="22"/>
        </w:rPr>
        <w:t xml:space="preserve">Step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 top-K similar chunks using ANN (Approximate Nearest Neighbor): </w:t>
      </w:r>
      <w:r>
        <w:rPr>
          <w:rFonts w:ascii="Arial" w:cs="Arial" w:eastAsia="Arial" w:hAnsi="Arial"/>
          <w:sz w:val="22"/>
          <w:szCs w:val="22"/>
        </w:rPr>
        <w:t xml:space="preserve">Step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 retrieved chunks as context to LLM for answer generation: </w:t>
      </w:r>
      <w:r>
        <w:rPr>
          <w:rFonts w:ascii="Arial" w:cs="Arial" w:eastAsia="Arial" w:hAnsi="Arial"/>
          <w:sz w:val="22"/>
          <w:szCs w:val="22"/>
        </w:rPr>
        <w:t xml:space="preserve">Step 4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6.2 Distance Metrics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6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&lt;-&gt;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(Euclidean) distance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&lt;#&gt;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inner product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Normalized vectors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&lt;=&gt;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 distance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embeddings (most common)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6.3 Index Types for Vectors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Divides vectors into clusters — fast build, good recall at scale 100K–1M: </w:t>
      </w:r>
      <w:r>
        <w:rPr>
          <w:rFonts w:ascii="Arial" w:cs="Arial" w:eastAsia="Arial" w:hAnsi="Arial"/>
          <w:sz w:val="22"/>
          <w:szCs w:val="22"/>
        </w:rPr>
        <w:t xml:space="preserve">IVFFlat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Graph-based index — slower build but higher recall; preferred for production: </w:t>
      </w:r>
      <w:r>
        <w:rPr>
          <w:rFonts w:ascii="Arial" w:cs="Arial" w:eastAsia="Arial" w:hAnsi="Arial"/>
          <w:sz w:val="22"/>
          <w:szCs w:val="22"/>
        </w:rPr>
        <w:t xml:space="preserve">HNSW</w:t>
      </w:r>
    </w:p>
    <w:p>
      <w:pPr>
        <w:spacing w:after="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-- HNSW index (recommended for production)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CREATE INDEX ON document_chunks USING hnsw (embedding vector_cosine_ops)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WITH (m = 16, ef_construction = 64);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Scaling &amp; High Availability</w:t>
      </w:r>
    </w:p>
    <w:p>
      <w:pPr>
        <w:pBdr>
          <w:bottom w:val="single" w:color="2E74B5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7.1 Replication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sends WAL to standby in real-time — hot standby for read queries: </w:t>
      </w:r>
      <w:r>
        <w:rPr>
          <w:rFonts w:ascii="Arial" w:cs="Arial" w:eastAsia="Arial" w:hAnsi="Arial"/>
          <w:sz w:val="22"/>
          <w:szCs w:val="22"/>
        </w:rPr>
        <w:t xml:space="preserve">Streaming Replication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Row-level replication; selectively replicate tables across databases: </w:t>
      </w:r>
      <w:r>
        <w:rPr>
          <w:rFonts w:ascii="Arial" w:cs="Arial" w:eastAsia="Arial" w:hAnsi="Arial"/>
          <w:sz w:val="22"/>
          <w:szCs w:val="22"/>
        </w:rPr>
        <w:t xml:space="preserve">Logical Replication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 SELECT-heavy AI inference logs to replicas; writes go to primary: </w:t>
      </w:r>
      <w:r>
        <w:rPr>
          <w:rFonts w:ascii="Arial" w:cs="Arial" w:eastAsia="Arial" w:hAnsi="Arial"/>
          <w:sz w:val="22"/>
          <w:szCs w:val="22"/>
        </w:rPr>
        <w:t xml:space="preserve">Read Replicas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7.2 Sharding Strategies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Split rows across multiple DB instances by tenant_id or hash: </w:t>
      </w:r>
      <w:r>
        <w:rPr>
          <w:rFonts w:ascii="Arial" w:cs="Arial" w:eastAsia="Arial" w:hAnsi="Arial"/>
          <w:sz w:val="22"/>
          <w:szCs w:val="22"/>
        </w:rPr>
        <w:t xml:space="preserve">Horizontal Sharding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Transforms PostgreSQL into a distributed database — ideal for multi-tenant AI SaaS: </w:t>
      </w:r>
      <w:r>
        <w:rPr>
          <w:rFonts w:ascii="Arial" w:cs="Arial" w:eastAsia="Arial" w:hAnsi="Arial"/>
          <w:sz w:val="22"/>
          <w:szCs w:val="22"/>
        </w:rPr>
        <w:t xml:space="preserve">Citus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CPU/RAM to single node — simplest first step before sharding: </w:t>
      </w:r>
      <w:r>
        <w:rPr>
          <w:rFonts w:ascii="Arial" w:cs="Arial" w:eastAsia="Arial" w:hAnsi="Arial"/>
          <w:sz w:val="22"/>
          <w:szCs w:val="22"/>
        </w:rPr>
        <w:t xml:space="preserve">Vertical Scaling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7.3 Backup &amp; Recovery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Logical backup — suitable for smaller databases: </w:t>
      </w:r>
      <w:r>
        <w:rPr>
          <w:rFonts w:ascii="Arial" w:cs="Arial" w:eastAsia="Arial" w:hAnsi="Arial"/>
          <w:sz w:val="22"/>
          <w:szCs w:val="22"/>
        </w:rPr>
        <w:t xml:space="preserve">pg_dump / pg_restore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 archiving and point-in-time recovery (PITR) for production: </w:t>
      </w:r>
      <w:r>
        <w:rPr>
          <w:rFonts w:ascii="Arial" w:cs="Arial" w:eastAsia="Arial" w:hAnsi="Arial"/>
          <w:sz w:val="22"/>
          <w:szCs w:val="22"/>
        </w:rPr>
        <w:t xml:space="preserve">pgBackRest / Barman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fast you can restore — drive your backup strategy: </w:t>
      </w:r>
      <w:r>
        <w:rPr>
          <w:rFonts w:ascii="Arial" w:cs="Arial" w:eastAsia="Arial" w:hAnsi="Arial"/>
          <w:sz w:val="22"/>
          <w:szCs w:val="22"/>
        </w:rPr>
        <w:t xml:space="preserve">Recovery Time Objective (RTO)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Maximum data loss tolerable — drives WAL archiving frequency: </w:t>
      </w:r>
      <w:r>
        <w:rPr>
          <w:rFonts w:ascii="Arial" w:cs="Arial" w:eastAsia="Arial" w:hAnsi="Arial"/>
          <w:sz w:val="22"/>
          <w:szCs w:val="22"/>
        </w:rPr>
        <w:t xml:space="preserve">Recovery Point Objective (RPO)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Security Best Practices</w:t>
      </w:r>
    </w:p>
    <w:p>
      <w:pPr>
        <w:pBdr>
          <w:bottom w:val="single" w:color="2E74B5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8.1 Authentication &amp;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Controls which hosts/users can connect and authentication method: </w:t>
      </w:r>
      <w:r>
        <w:rPr>
          <w:rFonts w:ascii="Arial" w:cs="Arial" w:eastAsia="Arial" w:hAnsi="Arial"/>
          <w:sz w:val="22"/>
          <w:szCs w:val="22"/>
        </w:rPr>
        <w:t xml:space="preserve">pg_hba.conf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ROLE, GRANT — least privilege principle: </w:t>
      </w:r>
      <w:r>
        <w:rPr>
          <w:rFonts w:ascii="Arial" w:cs="Arial" w:eastAsia="Arial" w:hAnsi="Arial"/>
          <w:sz w:val="22"/>
          <w:szCs w:val="22"/>
        </w:rPr>
        <w:t xml:space="preserve">Role-Based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Restrict row access per user — critical for multi-tenant AI apps: </w:t>
      </w:r>
      <w:r>
        <w:rPr>
          <w:rFonts w:ascii="Arial" w:cs="Arial" w:eastAsia="Arial" w:hAnsi="Arial"/>
          <w:sz w:val="22"/>
          <w:szCs w:val="22"/>
        </w:rPr>
        <w:t xml:space="preserve">Row-Level Security (RLS)</w:t>
      </w:r>
    </w:p>
    <w:p>
      <w:pPr>
        <w:spacing w:after="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-- Enable RLS for multi-tenant isolation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ALTER TABLE conversations ENABLE ROW LEVEL SECURITY;</w:t>
      </w:r>
    </w:p>
    <w:p>
      <w:pPr>
        <w:spacing w:after="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CREATE POLICY tenant_isolation ON conversations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USING (user_id = current_setting('app.current_user_id')::UUID);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8.2 Encryption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Encrypt data in transit — enforce ssl = on in postgresql.conf: </w:t>
      </w:r>
      <w:r>
        <w:rPr>
          <w:rFonts w:ascii="Arial" w:cs="Arial" w:eastAsia="Arial" w:hAnsi="Arial"/>
          <w:sz w:val="22"/>
          <w:szCs w:val="22"/>
        </w:rPr>
        <w:t xml:space="preserve">TLS/SSL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Encrypt sensitive columns at rest (API keys, PII): </w:t>
      </w:r>
      <w:r>
        <w:rPr>
          <w:rFonts w:ascii="Arial" w:cs="Arial" w:eastAsia="Arial" w:hAnsi="Arial"/>
          <w:sz w:val="22"/>
          <w:szCs w:val="22"/>
        </w:rPr>
        <w:t xml:space="preserve">pgcrypto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OS/filesystem level encryption for data files: </w:t>
      </w:r>
      <w:r>
        <w:rPr>
          <w:rFonts w:ascii="Arial" w:cs="Arial" w:eastAsia="Arial" w:hAnsi="Arial"/>
          <w:sz w:val="22"/>
          <w:szCs w:val="22"/>
        </w:rPr>
        <w:t xml:space="preserve">Transparent Data Encryption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ORM &amp; Python Integration</w:t>
      </w:r>
    </w:p>
    <w:p>
      <w:pPr>
        <w:pBdr>
          <w:bottom w:val="single" w:color="2E74B5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9.1 SQLAlchemy (Sync)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from sqlalchemy import create_engine, Column, String, Float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from sqlalchemy.orm import declarative_base, Session</w:t>
      </w:r>
    </w:p>
    <w:p>
      <w:pPr>
        <w:spacing w:after="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engine = create_engine('postgresql://user:pass@localhost/aidb')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Base = declarative_base()</w:t>
      </w:r>
    </w:p>
    <w:p>
      <w:pPr>
        <w:spacing w:after="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class Prediction(Base):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__tablename__ = 'model_predictions'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id = Column(String, primary_key=True)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model_name = Column(String, nullable=False)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score = Column(Float)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9.2 asyncpg / SQLAlchemy Async (Recommended for AI APIs)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from sqlalchemy.ext.asyncio import create_async_engine, AsyncSession</w:t>
      </w:r>
    </w:p>
    <w:p>
      <w:pPr>
        <w:spacing w:after="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engine = create_async_engine('postgresql+asyncpg://user:pass@localhost/aidb')</w:t>
      </w:r>
    </w:p>
    <w:p>
      <w:pPr>
        <w:spacing w:after="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async with AsyncSession(engine) as session: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result = await session.execute(select(Prediction).where(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Prediction.model_name == 'gpt-4'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predictions = result.scalars().all()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9.3 Alembic — Database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Track all schema changes in migration files (like Git for DB): </w:t>
      </w:r>
      <w:r>
        <w:rPr>
          <w:rFonts w:ascii="Arial" w:cs="Arial" w:eastAsia="Arial" w:hAnsi="Arial"/>
          <w:sz w:val="22"/>
          <w:szCs w:val="22"/>
        </w:rPr>
        <w:t xml:space="preserve">Schema Versioning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Apply all pending migrations to production: </w:t>
      </w:r>
      <w:r>
        <w:rPr>
          <w:rFonts w:ascii="Arial" w:cs="Arial" w:eastAsia="Arial" w:hAnsi="Arial"/>
          <w:sz w:val="22"/>
          <w:szCs w:val="22"/>
        </w:rPr>
        <w:t xml:space="preserve">alembic upgrade 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Roll back last migration on failure: </w:t>
      </w:r>
      <w:r>
        <w:rPr>
          <w:rFonts w:ascii="Arial" w:cs="Arial" w:eastAsia="Arial" w:hAnsi="Arial"/>
          <w:sz w:val="22"/>
          <w:szCs w:val="22"/>
        </w:rPr>
        <w:t xml:space="preserve">alembic downgrade -1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Quick Reference Cheat Sheet</w:t>
      </w:r>
    </w:p>
    <w:p>
      <w:pPr>
        <w:pBdr>
          <w:bottom w:val="single" w:color="2E74B5" w:sz="6" w:space="1"/>
        </w:pBdr>
        <w:spacing w:after="120" w:before="120"/>
      </w:pPr>
    </w:p>
    <w:p>
      <w:pPr>
        <w:spacing w:after="0" w:before="8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16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databases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\c dbname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database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\dt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tables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\d tablename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 table schema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\di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indexes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ANALYZE query;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execution plan with actual times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pg_size_pretty(pg_total_relation_size('table'));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size on disk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pg_stat_activity;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connections and queries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VACUUM ANALYZE tablename;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up dead tuples and update statistics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version();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version</w:t>
            </w:r>
          </w:p>
        </w:tc>
      </w:tr>
    </w:tbl>
    <w:p>
      <w:pPr>
        <w:spacing w:after="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Notes —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PostgreSQL &amp; Database Architecture for AI Backend Systems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2026-05-22T12:30:55.941Z</dcterms:created>
  <dcterms:modified xsi:type="dcterms:W3CDTF">2026-05-22T12:30:55.941Z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