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375B" w14:textId="6A6C5E0B" w:rsidR="009905DB" w:rsidRDefault="009905DB" w:rsidP="009905D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9D7C5C" w14:textId="19231639" w:rsidR="007A0E9F" w:rsidRDefault="007A0E9F" w:rsidP="00881B2B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About Amplio</w:t>
      </w:r>
      <w:r w:rsidR="00710B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Invest </w:t>
      </w:r>
      <w:r w:rsidR="008C5C2E" w:rsidRPr="008C5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400E0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B0C5B66" w14:textId="007666DD" w:rsidR="007A0E9F" w:rsidRDefault="007A0E9F" w:rsidP="00881B2B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A0E9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Amplio Invest is a digital wealth platform that simplifies access to curated fixed-income and alternative investment products, helping retail investors grow with confidence</w:t>
      </w:r>
    </w:p>
    <w:p w14:paraId="197B8B35" w14:textId="77777777" w:rsidR="007A0E9F" w:rsidRPr="007A0E9F" w:rsidRDefault="007A0E9F" w:rsidP="007050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5D94B71" w14:textId="4B58E0F7" w:rsidR="0070503E" w:rsidRPr="0070503E" w:rsidRDefault="0070503E" w:rsidP="0070503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0503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Persona: Fixed-Return Retail Investor</w:t>
      </w:r>
    </w:p>
    <w:p w14:paraId="1C2FE8F2" w14:textId="77777777" w:rsidR="0070503E" w:rsidRPr="0070503E" w:rsidRDefault="0070503E" w:rsidP="0070503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503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Name:</w:t>
      </w:r>
      <w:r w:rsidRPr="007050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Rajesh Verma, 38, IT Manager, Pune, ₹15–18 LPA, Married with 1 child.</w:t>
      </w:r>
    </w:p>
    <w:p w14:paraId="75085CE9" w14:textId="77777777" w:rsidR="0070503E" w:rsidRPr="0070503E" w:rsidRDefault="0070503E" w:rsidP="0070503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503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7050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Stable returns &amp; ₹1 Cr net worth by 50.</w:t>
      </w:r>
    </w:p>
    <w:p w14:paraId="5CE13E0B" w14:textId="77777777" w:rsidR="0070503E" w:rsidRPr="0070503E" w:rsidRDefault="0070503E" w:rsidP="0070503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503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Pain Points:</w:t>
      </w:r>
      <w:r w:rsidRPr="007050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Low FD yields, mistrust, jargon, missed reinvestments.</w:t>
      </w:r>
    </w:p>
    <w:p w14:paraId="48161F50" w14:textId="77777777" w:rsidR="0070503E" w:rsidRPr="0070503E" w:rsidRDefault="0070503E" w:rsidP="0070503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503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Behavior:</w:t>
      </w:r>
      <w:r w:rsidRPr="007050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Mobile-first, researches online, needs clarity &amp; trust signals.</w:t>
      </w:r>
    </w:p>
    <w:p w14:paraId="13BC0872" w14:textId="33982C33" w:rsidR="0070503E" w:rsidRPr="0070503E" w:rsidRDefault="0070503E" w:rsidP="0070503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0503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Amplio Do:</w:t>
      </w:r>
      <w:r w:rsidRPr="0070503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Fixed-return hub, low-ticket entry, reinvest nudges, goal tracking.</w:t>
      </w:r>
    </w:p>
    <w:p w14:paraId="31729F35" w14:textId="77777777" w:rsidR="0070503E" w:rsidRDefault="0070503E">
      <w:pPr>
        <w:rPr>
          <w:rFonts w:ascii="-webkit-standard" w:hAnsi="-webkit-standard"/>
          <w:color w:val="000000"/>
          <w:sz w:val="27"/>
          <w:szCs w:val="27"/>
        </w:rPr>
      </w:pPr>
    </w:p>
    <w:p w14:paraId="175F0BB8" w14:textId="77777777" w:rsidR="0070503E" w:rsidRDefault="0070503E">
      <w:pPr>
        <w:rPr>
          <w:rFonts w:ascii="-webkit-standard" w:hAnsi="-webkit-standard"/>
          <w:color w:val="000000"/>
          <w:sz w:val="27"/>
          <w:szCs w:val="27"/>
        </w:rPr>
      </w:pPr>
    </w:p>
    <w:p w14:paraId="2CB7CE25" w14:textId="77777777" w:rsidR="0070503E" w:rsidRDefault="0070503E">
      <w:pPr>
        <w:rPr>
          <w:rFonts w:ascii="-webkit-standard" w:hAnsi="-webkit-standard"/>
          <w:color w:val="000000"/>
          <w:sz w:val="27"/>
          <w:szCs w:val="27"/>
        </w:rPr>
      </w:pPr>
    </w:p>
    <w:p w14:paraId="75E2DF1B" w14:textId="34514459" w:rsidR="009905DB" w:rsidRDefault="009905DB" w:rsidP="0089361A">
      <w:pPr>
        <w:jc w:val="center"/>
        <w:rPr>
          <w:rFonts w:ascii="-webkit-standard" w:hAnsi="-webkit-standard"/>
          <w:color w:val="000000"/>
          <w:sz w:val="27"/>
          <w:szCs w:val="27"/>
        </w:rPr>
      </w:pPr>
      <w:r w:rsidRPr="0089361A">
        <w:rPr>
          <w:rFonts w:ascii="-webkit-standard" w:hAnsi="-webkit-standard"/>
          <w:color w:val="000000"/>
          <w:sz w:val="27"/>
          <w:szCs w:val="27"/>
          <w:highlight w:val="yellow"/>
        </w:rPr>
        <w:t>Objective</w:t>
      </w:r>
      <w:r w:rsidRPr="0089361A">
        <w:rPr>
          <w:rFonts w:ascii="-webkit-standard" w:hAnsi="-webkit-standard"/>
          <w:color w:val="000000"/>
          <w:sz w:val="27"/>
          <w:szCs w:val="27"/>
          <w:highlight w:val="yellow"/>
        </w:rPr>
        <w:t xml:space="preserve"> 1: Engaging Users to Actively Invest on the Platform</w:t>
      </w:r>
    </w:p>
    <w:p w14:paraId="798818A3" w14:textId="27A79D8D" w:rsidR="009905DB" w:rsidRDefault="009905DB" w:rsidP="0089361A">
      <w:pPr>
        <w:jc w:val="center"/>
        <w:rPr>
          <w:rStyle w:val="Emphasis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Moving users from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Emphasis"/>
          <w:color w:val="000000"/>
        </w:rPr>
        <w:t>signup → first investment</w:t>
      </w:r>
    </w:p>
    <w:p w14:paraId="5F8FD024" w14:textId="77777777" w:rsidR="0070503E" w:rsidRDefault="0070503E" w:rsidP="0089361A">
      <w:pPr>
        <w:jc w:val="center"/>
        <w:rPr>
          <w:rStyle w:val="Emphasis"/>
          <w:color w:val="000000"/>
        </w:rPr>
      </w:pPr>
    </w:p>
    <w:p w14:paraId="0C8FC740" w14:textId="77777777" w:rsidR="0070503E" w:rsidRDefault="0070503E" w:rsidP="0089361A">
      <w:pPr>
        <w:jc w:val="center"/>
        <w:rPr>
          <w:rStyle w:val="Emphasis"/>
          <w:color w:val="000000"/>
        </w:rPr>
      </w:pPr>
    </w:p>
    <w:p w14:paraId="3E538380" w14:textId="1696AB3F" w:rsidR="0070503E" w:rsidRDefault="0070503E" w:rsidP="0089361A">
      <w:pPr>
        <w:jc w:val="center"/>
        <w:rPr>
          <w:rFonts w:ascii="-webkit-standard" w:hAnsi="-webkit-standard"/>
          <w:color w:val="000000"/>
          <w:sz w:val="27"/>
          <w:szCs w:val="27"/>
        </w:rPr>
      </w:pPr>
      <w:r w:rsidRPr="0089361A">
        <w:rPr>
          <w:rFonts w:ascii="-webkit-standard" w:hAnsi="-webkit-standard"/>
          <w:color w:val="000000"/>
          <w:sz w:val="27"/>
          <w:szCs w:val="27"/>
          <w:highlight w:val="green"/>
        </w:rPr>
        <w:t>Objective</w:t>
      </w:r>
      <w:r w:rsidRPr="0089361A">
        <w:rPr>
          <w:rFonts w:ascii="-webkit-standard" w:hAnsi="-webkit-standard"/>
          <w:color w:val="000000"/>
          <w:sz w:val="27"/>
          <w:szCs w:val="27"/>
          <w:highlight w:val="green"/>
        </w:rPr>
        <w:t xml:space="preserve"> 2: Reinvesting Users Post-Investment Maturity</w:t>
      </w:r>
    </w:p>
    <w:p w14:paraId="490BF854" w14:textId="455EA748" w:rsidR="0070503E" w:rsidRDefault="0070503E" w:rsidP="0089361A">
      <w:pPr>
        <w:jc w:val="center"/>
        <w:rPr>
          <w:rStyle w:val="Emphasis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Ensuring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Emphasis"/>
          <w:color w:val="000000"/>
        </w:rPr>
        <w:t>recycling of funds → repeat investments</w:t>
      </w:r>
    </w:p>
    <w:p w14:paraId="647AB381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487CBA46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2C9C862F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71045B7E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090F80D9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3FC39D66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3D2CC1CF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0BF89CFE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5CB115FD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342DEA63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04C0B4FA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3A295202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3A16188B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45D0EA3B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4BFD2DA3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2A3E6711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4B07C3D6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65233EB9" w14:textId="77777777" w:rsidR="0089361A" w:rsidRDefault="0089361A" w:rsidP="002576F7">
      <w:pPr>
        <w:rPr>
          <w:rStyle w:val="Emphasis"/>
          <w:color w:val="000000"/>
        </w:rPr>
      </w:pPr>
    </w:p>
    <w:p w14:paraId="318ACAF1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21A6BD3B" w14:textId="77777777" w:rsidR="007A0E9F" w:rsidRDefault="007A0E9F" w:rsidP="007A0E9F">
      <w:pPr>
        <w:jc w:val="center"/>
        <w:rPr>
          <w:rFonts w:ascii="-webkit-standard" w:hAnsi="-webkit-standard"/>
          <w:color w:val="000000"/>
          <w:sz w:val="27"/>
          <w:szCs w:val="27"/>
        </w:rPr>
      </w:pPr>
      <w:r w:rsidRPr="0089361A">
        <w:rPr>
          <w:rFonts w:ascii="-webkit-standard" w:hAnsi="-webkit-standard"/>
          <w:color w:val="000000"/>
          <w:sz w:val="27"/>
          <w:szCs w:val="27"/>
          <w:highlight w:val="yellow"/>
        </w:rPr>
        <w:t>Objective 1: Engaging Users to Actively Invest on the Platform</w:t>
      </w:r>
    </w:p>
    <w:p w14:paraId="14B6533C" w14:textId="77777777" w:rsidR="007A0E9F" w:rsidRDefault="007A0E9F" w:rsidP="007A0E9F">
      <w:pPr>
        <w:jc w:val="center"/>
        <w:rPr>
          <w:rStyle w:val="Emphasis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Moving users from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Emphasis"/>
          <w:color w:val="000000"/>
        </w:rPr>
        <w:t>signup → first investment</w:t>
      </w:r>
    </w:p>
    <w:p w14:paraId="51DE37B1" w14:textId="77777777" w:rsidR="0089361A" w:rsidRDefault="0089361A" w:rsidP="0089361A">
      <w:pPr>
        <w:jc w:val="center"/>
        <w:rPr>
          <w:rStyle w:val="Emphasis"/>
          <w:color w:val="000000"/>
        </w:rPr>
      </w:pPr>
    </w:p>
    <w:p w14:paraId="30B6FA1D" w14:textId="615D2186" w:rsidR="0089361A" w:rsidRPr="00833411" w:rsidRDefault="00833411" w:rsidP="00881B2B">
      <w:pPr>
        <w:rPr>
          <w:rFonts w:ascii="-webkit-standard" w:hAnsi="-webkit-standard"/>
          <w:b/>
          <w:bCs/>
          <w:sz w:val="27"/>
          <w:szCs w:val="27"/>
        </w:rPr>
      </w:pPr>
      <w:r w:rsidRPr="00833411">
        <w:rPr>
          <w:rFonts w:ascii="-webkit-standard" w:hAnsi="-webkit-standard"/>
          <w:b/>
          <w:bCs/>
          <w:sz w:val="27"/>
          <w:szCs w:val="27"/>
        </w:rPr>
        <w:t>WHAT</w:t>
      </w:r>
    </w:p>
    <w:p w14:paraId="561A558D" w14:textId="1A833719" w:rsidR="0089361A" w:rsidRPr="002576F7" w:rsidRDefault="00833411" w:rsidP="00F829D6">
      <w:pPr>
        <w:rPr>
          <w:rFonts w:ascii="-webkit-standard" w:hAnsi="-webkit-standard"/>
          <w:color w:val="000000"/>
        </w:rPr>
      </w:pPr>
      <w:r w:rsidRPr="002576F7">
        <w:rPr>
          <w:rFonts w:ascii="-webkit-standard" w:hAnsi="-webkit-standard"/>
          <w:color w:val="000000"/>
        </w:rPr>
        <w:t>While users explore products, many do not convert into active investors. The platform needs to drive</w:t>
      </w:r>
      <w:r w:rsidRPr="002576F7">
        <w:t> </w:t>
      </w:r>
      <w:r w:rsidRPr="002576F7">
        <w:rPr>
          <w:rFonts w:ascii="-webkit-standard" w:hAnsi="-webkit-standard"/>
          <w:b/>
          <w:bCs/>
        </w:rPr>
        <w:t>daily engagement (DAU)</w:t>
      </w:r>
      <w:r w:rsidRPr="002576F7">
        <w:t> </w:t>
      </w:r>
      <w:r w:rsidRPr="002576F7">
        <w:rPr>
          <w:rFonts w:ascii="-webkit-standard" w:hAnsi="-webkit-standard"/>
          <w:color w:val="000000"/>
        </w:rPr>
        <w:t>and create</w:t>
      </w:r>
      <w:r w:rsidRPr="002576F7">
        <w:t> </w:t>
      </w:r>
      <w:r w:rsidRPr="002576F7">
        <w:rPr>
          <w:rFonts w:ascii="-webkit-standard" w:hAnsi="-webkit-standard"/>
          <w:b/>
          <w:bCs/>
        </w:rPr>
        <w:t>habit loops</w:t>
      </w:r>
      <w:r w:rsidRPr="002576F7">
        <w:t> </w:t>
      </w:r>
      <w:r w:rsidRPr="002576F7">
        <w:rPr>
          <w:rFonts w:ascii="-webkit-standard" w:hAnsi="-webkit-standard"/>
          <w:color w:val="000000"/>
        </w:rPr>
        <w:t>that keep users returning — ultimately leading to higher investment activity.</w:t>
      </w:r>
    </w:p>
    <w:p w14:paraId="68D55406" w14:textId="77777777" w:rsidR="00833411" w:rsidRDefault="00833411" w:rsidP="00F829D6">
      <w:pPr>
        <w:rPr>
          <w:rFonts w:ascii="-webkit-standard" w:hAnsi="-webkit-standard"/>
          <w:color w:val="000000"/>
          <w:sz w:val="27"/>
          <w:szCs w:val="27"/>
        </w:rPr>
      </w:pPr>
    </w:p>
    <w:p w14:paraId="2FA453ED" w14:textId="25FA3F28" w:rsidR="00833411" w:rsidRPr="00833411" w:rsidRDefault="00833411" w:rsidP="00F829D6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833411">
        <w:rPr>
          <w:rFonts w:ascii="-webkit-standard" w:hAnsi="-webkit-standard"/>
          <w:b/>
          <w:bCs/>
          <w:color w:val="000000"/>
          <w:sz w:val="27"/>
          <w:szCs w:val="27"/>
        </w:rPr>
        <w:t>WHY</w:t>
      </w:r>
    </w:p>
    <w:p w14:paraId="7A02C0F1" w14:textId="544EDCE1" w:rsidR="00833411" w:rsidRPr="002576F7" w:rsidRDefault="00833411" w:rsidP="00833411">
      <w:pPr>
        <w:rPr>
          <w:rFonts w:ascii="-webkit-standard" w:hAnsi="-webkit-standard"/>
          <w:color w:val="000000"/>
          <w:sz w:val="26"/>
          <w:szCs w:val="28"/>
          <w:u w:val="single"/>
        </w:rPr>
      </w:pPr>
      <w:r w:rsidRPr="002576F7">
        <w:rPr>
          <w:rFonts w:ascii="-webkit-standard" w:hAnsi="-webkit-standard"/>
          <w:color w:val="000000"/>
          <w:sz w:val="26"/>
          <w:szCs w:val="28"/>
          <w:u w:val="single"/>
        </w:rPr>
        <w:t>HABIT LOOPS shall be used to build DEEPER TRUST and HIGHER INVESTMENTS</w:t>
      </w:r>
    </w:p>
    <w:p w14:paraId="3F9F067B" w14:textId="77777777" w:rsidR="00833411" w:rsidRDefault="00833411" w:rsidP="00833411">
      <w:pPr>
        <w:rPr>
          <w:rFonts w:ascii="-webkit-standard" w:hAnsi="-webkit-standard"/>
          <w:color w:val="000000"/>
          <w:sz w:val="27"/>
          <w:szCs w:val="27"/>
          <w:u w:val="single"/>
        </w:rPr>
      </w:pPr>
    </w:p>
    <w:p w14:paraId="6F21883B" w14:textId="3A969EF9" w:rsidR="00833411" w:rsidRDefault="00833411" w:rsidP="00833411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833411">
        <w:rPr>
          <w:rFonts w:ascii="-webkit-standard" w:hAnsi="-webkit-standard"/>
          <w:b/>
          <w:bCs/>
          <w:color w:val="000000"/>
          <w:sz w:val="27"/>
          <w:szCs w:val="27"/>
        </w:rPr>
        <w:t>HOW</w:t>
      </w:r>
    </w:p>
    <w:p w14:paraId="7BBEDC9D" w14:textId="796CFC60" w:rsidR="00833411" w:rsidRPr="002576F7" w:rsidRDefault="00833411" w:rsidP="00833411">
      <w:pPr>
        <w:rPr>
          <w:rFonts w:ascii="-webkit-standard" w:hAnsi="-webkit-standard"/>
          <w:color w:val="000000"/>
        </w:rPr>
      </w:pPr>
      <w:r w:rsidRPr="002576F7">
        <w:rPr>
          <w:rFonts w:ascii="-webkit-standard" w:hAnsi="-webkit-standard"/>
          <w:color w:val="000000"/>
        </w:rPr>
        <w:t xml:space="preserve">From investing app to </w:t>
      </w:r>
      <w:r w:rsidRPr="002576F7">
        <w:rPr>
          <w:rFonts w:ascii="-webkit-standard" w:hAnsi="-webkit-standard"/>
          <w:color w:val="000000"/>
          <w:u w:val="single"/>
        </w:rPr>
        <w:t>financial wellness companion</w:t>
      </w:r>
      <w:r w:rsidRPr="002576F7">
        <w:rPr>
          <w:rFonts w:ascii="-webkit-standard" w:hAnsi="-webkit-standard"/>
          <w:color w:val="000000"/>
        </w:rPr>
        <w:t xml:space="preserve"> — driving daily habits, deeper trust, and higher investments.</w:t>
      </w:r>
    </w:p>
    <w:p w14:paraId="7A394AE9" w14:textId="77777777" w:rsidR="0089361A" w:rsidRDefault="0089361A" w:rsidP="0089361A">
      <w:pPr>
        <w:jc w:val="center"/>
        <w:rPr>
          <w:rFonts w:ascii="-webkit-standard" w:hAnsi="-webkit-standard"/>
          <w:sz w:val="27"/>
          <w:szCs w:val="27"/>
        </w:rPr>
      </w:pPr>
    </w:p>
    <w:p w14:paraId="14E47888" w14:textId="2A0EE270" w:rsidR="00833411" w:rsidRPr="001E55F8" w:rsidRDefault="00833411" w:rsidP="00833411">
      <w:pPr>
        <w:rPr>
          <w:rFonts w:ascii="-webkit-standard" w:hAnsi="-webkit-standard"/>
          <w:sz w:val="27"/>
          <w:szCs w:val="27"/>
          <w:u w:val="single"/>
        </w:rPr>
      </w:pPr>
      <w:r w:rsidRPr="001E55F8">
        <w:rPr>
          <w:rFonts w:ascii="-webkit-standard" w:hAnsi="-webkit-standard"/>
          <w:sz w:val="27"/>
          <w:szCs w:val="27"/>
          <w:u w:val="single"/>
        </w:rPr>
        <w:t>Finan</w:t>
      </w:r>
      <w:r w:rsidR="001E55F8" w:rsidRPr="001E55F8">
        <w:rPr>
          <w:rFonts w:ascii="-webkit-standard" w:hAnsi="-webkit-standard"/>
          <w:sz w:val="27"/>
          <w:szCs w:val="27"/>
          <w:u w:val="single"/>
        </w:rPr>
        <w:t>cial Wellness App Outline</w:t>
      </w:r>
    </w:p>
    <w:p w14:paraId="3FBD8B95" w14:textId="33EF4977" w:rsidR="001E55F8" w:rsidRPr="009905DB" w:rsidRDefault="001E55F8" w:rsidP="001E55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905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Unified Asset Tracker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(MY ASSETS)</w:t>
      </w:r>
    </w:p>
    <w:p w14:paraId="65A09849" w14:textId="77777777" w:rsidR="001E55F8" w:rsidRPr="009905DB" w:rsidRDefault="001E55F8" w:rsidP="001E55F8">
      <w:pPr>
        <w:spacing w:before="100" w:beforeAutospacing="1" w:after="100" w:afterAutospacing="1"/>
        <w:rPr>
          <w:rFonts w:ascii="-webkit-standard" w:hAnsi="-webkit-standard"/>
          <w:color w:val="000000"/>
        </w:rPr>
      </w:pPr>
      <w:r w:rsidRPr="009905DB">
        <w:rPr>
          <w:rFonts w:ascii="-webkit-standard" w:hAnsi="-webkit-standard"/>
          <w:color w:val="000000"/>
        </w:rPr>
        <w:t xml:space="preserve">Users can </w:t>
      </w:r>
      <w:r w:rsidRPr="009905DB">
        <w:rPr>
          <w:rFonts w:ascii="-webkit-standard" w:hAnsi="-webkit-standard"/>
          <w:color w:val="000000"/>
          <w:highlight w:val="yellow"/>
        </w:rPr>
        <w:t>link/track multiple assets</w:t>
      </w:r>
      <w:r w:rsidRPr="009905DB">
        <w:rPr>
          <w:rFonts w:ascii="-webkit-standard" w:hAnsi="-webkit-standard"/>
          <w:color w:val="000000"/>
        </w:rPr>
        <w:t xml:space="preserve"> in one dashboard:</w:t>
      </w:r>
    </w:p>
    <w:p w14:paraId="5CFF1B75" w14:textId="524CF615" w:rsidR="001E55F8" w:rsidRPr="009905DB" w:rsidRDefault="001E55F8" w:rsidP="001E55F8">
      <w:pPr>
        <w:numPr>
          <w:ilvl w:val="0"/>
          <w:numId w:val="1"/>
        </w:numPr>
        <w:spacing w:before="100" w:beforeAutospacing="1" w:after="100" w:afterAutospacing="1"/>
        <w:rPr>
          <w:rFonts w:ascii="-webkit-standard" w:hAnsi="-webkit-standard"/>
          <w:color w:val="000000"/>
        </w:rPr>
      </w:pPr>
      <w:r w:rsidRPr="009905DB">
        <w:rPr>
          <w:rFonts w:ascii="-webkit-standard" w:hAnsi="-webkit-standard"/>
          <w:color w:val="000000"/>
        </w:rPr>
        <w:t>Bank Accounts (via AA framework / manual entry)</w:t>
      </w:r>
    </w:p>
    <w:p w14:paraId="41CD49C5" w14:textId="316D89D1" w:rsidR="001E55F8" w:rsidRPr="009905DB" w:rsidRDefault="001E55F8" w:rsidP="001E55F8">
      <w:pPr>
        <w:numPr>
          <w:ilvl w:val="0"/>
          <w:numId w:val="1"/>
        </w:numPr>
        <w:spacing w:before="100" w:beforeAutospacing="1" w:after="100" w:afterAutospacing="1"/>
        <w:rPr>
          <w:rFonts w:ascii="-webkit-standard" w:hAnsi="-webkit-standard"/>
          <w:color w:val="000000"/>
        </w:rPr>
      </w:pPr>
      <w:r w:rsidRPr="009905DB">
        <w:rPr>
          <w:rFonts w:ascii="-webkit-standard" w:hAnsi="-webkit-standard"/>
          <w:color w:val="000000"/>
        </w:rPr>
        <w:t>Mutual Funds (via CAMS/</w:t>
      </w:r>
      <w:proofErr w:type="spellStart"/>
      <w:r w:rsidRPr="009905DB">
        <w:rPr>
          <w:rFonts w:ascii="-webkit-standard" w:hAnsi="-webkit-standard"/>
          <w:color w:val="000000"/>
        </w:rPr>
        <w:t>KFintech</w:t>
      </w:r>
      <w:proofErr w:type="spellEnd"/>
      <w:r w:rsidRPr="009905DB">
        <w:rPr>
          <w:rFonts w:ascii="-webkit-standard" w:hAnsi="-webkit-standard"/>
          <w:color w:val="000000"/>
        </w:rPr>
        <w:t xml:space="preserve"> API)</w:t>
      </w:r>
    </w:p>
    <w:p w14:paraId="73B11B52" w14:textId="54AAA44A" w:rsidR="001E55F8" w:rsidRPr="009905DB" w:rsidRDefault="001E55F8" w:rsidP="001E55F8">
      <w:pPr>
        <w:numPr>
          <w:ilvl w:val="0"/>
          <w:numId w:val="1"/>
        </w:numPr>
        <w:spacing w:before="100" w:beforeAutospacing="1" w:after="100" w:afterAutospacing="1"/>
        <w:rPr>
          <w:rFonts w:ascii="-webkit-standard" w:hAnsi="-webkit-standard"/>
          <w:color w:val="000000"/>
        </w:rPr>
      </w:pPr>
      <w:r w:rsidRPr="009905DB">
        <w:rPr>
          <w:rFonts w:ascii="-webkit-standard" w:hAnsi="-webkit-standard"/>
          <w:color w:val="000000"/>
        </w:rPr>
        <w:t>NPS/EPF/PPF</w:t>
      </w:r>
    </w:p>
    <w:p w14:paraId="7697FC78" w14:textId="0106DF33" w:rsidR="001E55F8" w:rsidRPr="002576F7" w:rsidRDefault="001E55F8" w:rsidP="001E55F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u w:val="single"/>
          <w:lang w:eastAsia="en-GB"/>
          <w14:ligatures w14:val="none"/>
        </w:rPr>
      </w:pPr>
      <w:r w:rsidRPr="009905DB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eastAsia="en-GB"/>
          <w14:ligatures w14:val="none"/>
        </w:rPr>
        <w:t>Daily log-in hook</w:t>
      </w:r>
      <w:r w:rsidRPr="009905DB">
        <w:rPr>
          <w:rFonts w:ascii="Times New Roman" w:eastAsia="Times New Roman" w:hAnsi="Times New Roman" w:cs="Times New Roman"/>
          <w:color w:val="000000"/>
          <w:kern w:val="0"/>
          <w:u w:val="single"/>
          <w:lang w:eastAsia="en-GB"/>
          <w14:ligatures w14:val="none"/>
        </w:rPr>
        <w:t>: “Check my net worth today.”</w:t>
      </w:r>
    </w:p>
    <w:p w14:paraId="6F82D667" w14:textId="56430318" w:rsidR="001E55F8" w:rsidRPr="009905DB" w:rsidRDefault="001E55F8" w:rsidP="001E55F8">
      <w:pPr>
        <w:spacing w:before="100" w:beforeAutospacing="1" w:after="100" w:afterAutospacing="1"/>
        <w:outlineLvl w:val="2"/>
        <w:rPr>
          <w:rFonts w:ascii="-webkit-standard" w:hAnsi="-webkit-standard"/>
          <w:color w:val="000000"/>
          <w:sz w:val="27"/>
          <w:szCs w:val="27"/>
        </w:rPr>
      </w:pPr>
      <w:r w:rsidRPr="009905DB">
        <w:rPr>
          <w:rFonts w:ascii="-webkit-standard" w:hAnsi="-webkit-standard"/>
          <w:color w:val="000000"/>
          <w:sz w:val="27"/>
          <w:szCs w:val="27"/>
        </w:rPr>
        <w:t xml:space="preserve">2. </w:t>
      </w:r>
      <w:r w:rsidRPr="009905DB">
        <w:rPr>
          <w:rFonts w:ascii="-webkit-standard" w:hAnsi="-webkit-standard"/>
          <w:b/>
          <w:bCs/>
          <w:color w:val="000000"/>
          <w:sz w:val="27"/>
          <w:szCs w:val="27"/>
        </w:rPr>
        <w:t>Financial Goals</w:t>
      </w:r>
    </w:p>
    <w:p w14:paraId="0968224F" w14:textId="77777777" w:rsidR="001E55F8" w:rsidRPr="009905DB" w:rsidRDefault="001E55F8" w:rsidP="001E55F8">
      <w:pPr>
        <w:numPr>
          <w:ilvl w:val="0"/>
          <w:numId w:val="2"/>
        </w:numPr>
        <w:spacing w:before="100" w:beforeAutospacing="1" w:after="100" w:afterAutospacing="1"/>
        <w:rPr>
          <w:rFonts w:ascii="-webkit-standard" w:hAnsi="-webkit-standard"/>
          <w:color w:val="000000"/>
        </w:rPr>
      </w:pPr>
      <w:r w:rsidRPr="009905DB">
        <w:rPr>
          <w:rFonts w:ascii="-webkit-standard" w:hAnsi="-webkit-standard"/>
          <w:color w:val="000000"/>
        </w:rPr>
        <w:t>Preset goals:</w:t>
      </w:r>
    </w:p>
    <w:p w14:paraId="7AF8F1F5" w14:textId="77777777" w:rsidR="001E55F8" w:rsidRPr="009905DB" w:rsidRDefault="001E55F8" w:rsidP="001E55F8">
      <w:pPr>
        <w:numPr>
          <w:ilvl w:val="1"/>
          <w:numId w:val="2"/>
        </w:numPr>
        <w:spacing w:before="100" w:beforeAutospacing="1" w:after="100" w:afterAutospacing="1"/>
        <w:rPr>
          <w:rFonts w:ascii="-webkit-standard" w:hAnsi="-webkit-standard"/>
          <w:color w:val="000000"/>
        </w:rPr>
      </w:pPr>
      <w:r w:rsidRPr="009905DB">
        <w:rPr>
          <w:rFonts w:ascii="-webkit-standard" w:hAnsi="-webkit-standard"/>
          <w:color w:val="000000"/>
        </w:rPr>
        <w:t>“</w:t>
      </w:r>
      <w:r w:rsidRPr="009905DB">
        <w:rPr>
          <w:rFonts w:ascii="-webkit-standard" w:hAnsi="-webkit-standard"/>
          <w:color w:val="000000"/>
          <w:highlight w:val="yellow"/>
        </w:rPr>
        <w:t>My First Crore</w:t>
      </w:r>
      <w:r w:rsidRPr="009905DB">
        <w:rPr>
          <w:rFonts w:ascii="-webkit-standard" w:hAnsi="-webkit-standard"/>
          <w:color w:val="000000"/>
        </w:rPr>
        <w:t>”</w:t>
      </w:r>
    </w:p>
    <w:p w14:paraId="3B674C39" w14:textId="77777777" w:rsidR="001E55F8" w:rsidRPr="009905DB" w:rsidRDefault="001E55F8" w:rsidP="001E55F8">
      <w:pPr>
        <w:numPr>
          <w:ilvl w:val="1"/>
          <w:numId w:val="2"/>
        </w:numPr>
        <w:spacing w:before="100" w:beforeAutospacing="1" w:after="100" w:afterAutospacing="1"/>
        <w:rPr>
          <w:rFonts w:ascii="-webkit-standard" w:hAnsi="-webkit-standard"/>
          <w:color w:val="000000"/>
        </w:rPr>
      </w:pPr>
      <w:r w:rsidRPr="009905DB">
        <w:rPr>
          <w:rFonts w:ascii="-webkit-standard" w:hAnsi="-webkit-standard"/>
          <w:color w:val="000000"/>
        </w:rPr>
        <w:t>Retirement corpus</w:t>
      </w:r>
    </w:p>
    <w:p w14:paraId="410F7E55" w14:textId="77777777" w:rsidR="001E55F8" w:rsidRPr="009905DB" w:rsidRDefault="001E55F8" w:rsidP="001E55F8">
      <w:pPr>
        <w:numPr>
          <w:ilvl w:val="0"/>
          <w:numId w:val="2"/>
        </w:numPr>
        <w:spacing w:before="100" w:beforeAutospacing="1" w:after="100" w:afterAutospacing="1"/>
        <w:rPr>
          <w:rFonts w:ascii="-webkit-standard" w:hAnsi="-webkit-standard"/>
          <w:color w:val="000000"/>
        </w:rPr>
      </w:pPr>
      <w:r w:rsidRPr="009905DB">
        <w:rPr>
          <w:rFonts w:ascii="-webkit-standard" w:hAnsi="-webkit-standard"/>
          <w:color w:val="000000"/>
        </w:rPr>
        <w:t>Progress bar &amp; milestones:</w:t>
      </w:r>
    </w:p>
    <w:p w14:paraId="0A6E5574" w14:textId="77777777" w:rsidR="001E55F8" w:rsidRPr="009905DB" w:rsidRDefault="001E55F8" w:rsidP="001E55F8">
      <w:pPr>
        <w:numPr>
          <w:ilvl w:val="1"/>
          <w:numId w:val="2"/>
        </w:numPr>
        <w:spacing w:before="100" w:beforeAutospacing="1" w:after="100" w:afterAutospacing="1"/>
        <w:rPr>
          <w:rFonts w:ascii="-webkit-standard" w:hAnsi="-webkit-standard"/>
          <w:color w:val="000000"/>
        </w:rPr>
      </w:pPr>
      <w:r w:rsidRPr="009905DB">
        <w:rPr>
          <w:rFonts w:ascii="-webkit-standard" w:hAnsi="-webkit-standard"/>
          <w:color w:val="000000"/>
        </w:rPr>
        <w:t>“You’re 10% closer to your first crore!”</w:t>
      </w:r>
    </w:p>
    <w:p w14:paraId="45D0FD0F" w14:textId="610749F6" w:rsidR="001E55F8" w:rsidRPr="009905DB" w:rsidRDefault="001E55F8" w:rsidP="001E55F8">
      <w:pPr>
        <w:numPr>
          <w:ilvl w:val="1"/>
          <w:numId w:val="2"/>
        </w:numPr>
        <w:spacing w:before="100" w:beforeAutospacing="1" w:after="100" w:afterAutospacing="1"/>
        <w:rPr>
          <w:rFonts w:ascii="-webkit-standard" w:hAnsi="-webkit-standard"/>
          <w:color w:val="000000"/>
        </w:rPr>
      </w:pPr>
      <w:r w:rsidRPr="009905DB">
        <w:rPr>
          <w:rFonts w:ascii="-webkit-standard" w:hAnsi="-webkit-standard"/>
          <w:color w:val="000000"/>
        </w:rPr>
        <w:t xml:space="preserve">“At your current rate, you’ll reach in 7 years. </w:t>
      </w:r>
      <w:r w:rsidRPr="009905DB">
        <w:rPr>
          <w:rFonts w:ascii="-webkit-standard" w:hAnsi="-webkit-standard"/>
          <w:b/>
          <w:bCs/>
          <w:color w:val="000000"/>
          <w:highlight w:val="green"/>
        </w:rPr>
        <w:t>Invest</w:t>
      </w:r>
      <w:r w:rsidRPr="009905DB">
        <w:rPr>
          <w:rFonts w:ascii="-webkit-standard" w:hAnsi="-webkit-standard"/>
          <w:color w:val="000000"/>
        </w:rPr>
        <w:t xml:space="preserve"> ₹5,000 more/month to cut it to 6 years.”</w:t>
      </w:r>
      <w:r w:rsidR="00CE29C2" w:rsidRPr="002576F7">
        <w:rPr>
          <w:rFonts w:ascii="-webkit-standard" w:hAnsi="-webkit-standard"/>
          <w:color w:val="000000"/>
        </w:rPr>
        <w:t xml:space="preserve"> (investment nudge)</w:t>
      </w:r>
    </w:p>
    <w:p w14:paraId="7D8911F2" w14:textId="77777777" w:rsidR="001E55F8" w:rsidRPr="009905DB" w:rsidRDefault="001E55F8" w:rsidP="001E55F8">
      <w:pPr>
        <w:spacing w:before="100" w:beforeAutospacing="1" w:after="100" w:afterAutospacing="1"/>
        <w:rPr>
          <w:rFonts w:ascii="-webkit-standard" w:hAnsi="-webkit-standard"/>
          <w:color w:val="000000"/>
          <w:u w:val="single"/>
        </w:rPr>
      </w:pPr>
      <w:r w:rsidRPr="009905DB">
        <w:rPr>
          <w:rFonts w:ascii="-webkit-standard" w:hAnsi="-webkit-standard"/>
          <w:color w:val="000000"/>
          <w:u w:val="single"/>
        </w:rPr>
        <w:t>Makes wealth building </w:t>
      </w:r>
      <w:r w:rsidRPr="009905DB">
        <w:rPr>
          <w:rFonts w:ascii="-webkit-standard" w:hAnsi="-webkit-standard"/>
          <w:b/>
          <w:bCs/>
          <w:color w:val="000000"/>
          <w:u w:val="single"/>
        </w:rPr>
        <w:t>emotional + engaging.</w:t>
      </w:r>
    </w:p>
    <w:p w14:paraId="534254DB" w14:textId="77777777" w:rsidR="002576F7" w:rsidRPr="009905DB" w:rsidRDefault="002576F7" w:rsidP="002576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905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Wellness nudges</w:t>
      </w:r>
      <w:r w:rsidRPr="009905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2BE347E" w14:textId="77777777" w:rsidR="002576F7" w:rsidRPr="009905DB" w:rsidRDefault="002576F7" w:rsidP="002576F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905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“Yesterday your portfolio </w:t>
      </w:r>
      <w:r w:rsidRPr="009905DB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gained ₹1,050.”</w:t>
      </w:r>
    </w:p>
    <w:p w14:paraId="45F0A4EF" w14:textId="77777777" w:rsidR="002576F7" w:rsidRPr="009905DB" w:rsidRDefault="002576F7" w:rsidP="002576F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905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“Add NPS balance to get a complete picture of your wealth.”</w:t>
      </w:r>
    </w:p>
    <w:p w14:paraId="3BF43287" w14:textId="77777777" w:rsidR="002576F7" w:rsidRPr="009905DB" w:rsidRDefault="002576F7" w:rsidP="002576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905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Action nudges</w:t>
      </w:r>
      <w:r w:rsidRPr="009905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2432662" w14:textId="77777777" w:rsidR="002576F7" w:rsidRPr="009905DB" w:rsidRDefault="002576F7" w:rsidP="002576F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905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“Idle savings alert: ₹50,000 sitting in bank — </w:t>
      </w:r>
      <w:r w:rsidRPr="009905DB">
        <w:rPr>
          <w:rFonts w:ascii="Times New Roman" w:eastAsia="Times New Roman" w:hAnsi="Times New Roman" w:cs="Times New Roman"/>
          <w:color w:val="000000"/>
          <w:kern w:val="0"/>
          <w:highlight w:val="green"/>
          <w:lang w:eastAsia="en-GB"/>
          <w14:ligatures w14:val="none"/>
        </w:rPr>
        <w:t>reinvest for 11% returns</w:t>
      </w:r>
      <w:r w:rsidRPr="009905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.”</w:t>
      </w:r>
    </w:p>
    <w:p w14:paraId="05244011" w14:textId="77777777" w:rsidR="002576F7" w:rsidRPr="009905DB" w:rsidRDefault="002576F7" w:rsidP="002576F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905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“Top-up ₹2,000 today → stay on track for your goal.”</w:t>
      </w:r>
    </w:p>
    <w:p w14:paraId="5ABA8412" w14:textId="77777777" w:rsidR="002576F7" w:rsidRPr="009905DB" w:rsidRDefault="002576F7" w:rsidP="002576F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u w:val="single"/>
          <w:lang w:eastAsia="en-GB"/>
          <w14:ligatures w14:val="none"/>
        </w:rPr>
      </w:pPr>
      <w:r w:rsidRPr="009905DB">
        <w:rPr>
          <w:rFonts w:ascii="Times New Roman" w:eastAsia="Times New Roman" w:hAnsi="Times New Roman" w:cs="Times New Roman"/>
          <w:color w:val="000000"/>
          <w:kern w:val="0"/>
          <w:u w:val="single"/>
          <w:lang w:eastAsia="en-GB"/>
          <w14:ligatures w14:val="none"/>
        </w:rPr>
        <w:t>Keeps users </w:t>
      </w:r>
      <w:r w:rsidRPr="009905DB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eastAsia="en-GB"/>
          <w14:ligatures w14:val="none"/>
        </w:rPr>
        <w:t>coming back daily</w:t>
      </w:r>
      <w:r w:rsidRPr="009905DB">
        <w:rPr>
          <w:rFonts w:ascii="Times New Roman" w:eastAsia="Times New Roman" w:hAnsi="Times New Roman" w:cs="Times New Roman"/>
          <w:color w:val="000000"/>
          <w:kern w:val="0"/>
          <w:u w:val="single"/>
          <w:lang w:eastAsia="en-GB"/>
          <w14:ligatures w14:val="none"/>
        </w:rPr>
        <w:t> with small actions.</w:t>
      </w:r>
    </w:p>
    <w:p w14:paraId="1D6A2451" w14:textId="77777777" w:rsidR="002576F7" w:rsidRDefault="002576F7" w:rsidP="002576F7">
      <w:pPr>
        <w:jc w:val="center"/>
        <w:rPr>
          <w:rFonts w:ascii="-webkit-standard" w:hAnsi="-webkit-standard"/>
          <w:color w:val="000000"/>
          <w:sz w:val="27"/>
          <w:szCs w:val="27"/>
        </w:rPr>
      </w:pPr>
      <w:r w:rsidRPr="0089361A">
        <w:rPr>
          <w:rFonts w:ascii="-webkit-standard" w:hAnsi="-webkit-standard"/>
          <w:color w:val="000000"/>
          <w:sz w:val="27"/>
          <w:szCs w:val="27"/>
          <w:highlight w:val="green"/>
        </w:rPr>
        <w:lastRenderedPageBreak/>
        <w:t>Objective 2: Reinvesting Users Post-Investment Maturity</w:t>
      </w:r>
    </w:p>
    <w:p w14:paraId="0BFFF1E0" w14:textId="77777777" w:rsidR="002576F7" w:rsidRDefault="002576F7" w:rsidP="002576F7">
      <w:pPr>
        <w:jc w:val="center"/>
        <w:rPr>
          <w:rStyle w:val="Emphasis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Ensuring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Emphasis"/>
          <w:color w:val="000000"/>
        </w:rPr>
        <w:t>recycling of funds → repeat investments</w:t>
      </w:r>
    </w:p>
    <w:p w14:paraId="071DFF15" w14:textId="77777777" w:rsidR="002576F7" w:rsidRPr="009905DB" w:rsidRDefault="002576F7" w:rsidP="00CE29C2">
      <w:pPr>
        <w:rPr>
          <w:color w:val="000000"/>
        </w:rPr>
      </w:pPr>
    </w:p>
    <w:p w14:paraId="56900129" w14:textId="77777777" w:rsidR="0089361A" w:rsidRPr="00CE29C2" w:rsidRDefault="0089361A" w:rsidP="00CE29C2">
      <w:pPr>
        <w:pStyle w:val="ListParagraph"/>
        <w:rPr>
          <w:rStyle w:val="Emphasis"/>
          <w:i w:val="0"/>
          <w:iCs w:val="0"/>
          <w:color w:val="000000"/>
        </w:rPr>
      </w:pPr>
    </w:p>
    <w:p w14:paraId="214AAAE0" w14:textId="77777777" w:rsidR="00710B5B" w:rsidRPr="00833411" w:rsidRDefault="00710B5B" w:rsidP="00710B5B">
      <w:pPr>
        <w:rPr>
          <w:rFonts w:ascii="-webkit-standard" w:hAnsi="-webkit-standard"/>
          <w:b/>
          <w:bCs/>
          <w:sz w:val="27"/>
          <w:szCs w:val="27"/>
        </w:rPr>
      </w:pPr>
      <w:r w:rsidRPr="00833411">
        <w:rPr>
          <w:rFonts w:ascii="-webkit-standard" w:hAnsi="-webkit-standard"/>
          <w:b/>
          <w:bCs/>
          <w:sz w:val="27"/>
          <w:szCs w:val="27"/>
        </w:rPr>
        <w:t>WHAT</w:t>
      </w:r>
    </w:p>
    <w:p w14:paraId="5223CC18" w14:textId="7F167586" w:rsidR="00833411" w:rsidRDefault="008F3896" w:rsidP="00710B5B">
      <w:pPr>
        <w:rPr>
          <w:rFonts w:ascii="-webkit-standard" w:hAnsi="-webkit-standard"/>
          <w:color w:val="000000"/>
        </w:rPr>
      </w:pPr>
      <w:r w:rsidRPr="008F3896">
        <w:rPr>
          <w:rFonts w:ascii="-webkit-standard" w:hAnsi="-webkit-standard"/>
          <w:color w:val="000000"/>
        </w:rPr>
        <w:t>We’ll design the flow so that</w:t>
      </w:r>
      <w:r w:rsidRPr="008F3896">
        <w:rPr>
          <w:rStyle w:val="apple-converted-space"/>
          <w:rFonts w:ascii="-webkit-standard" w:hAnsi="-webkit-standard"/>
          <w:color w:val="000000"/>
        </w:rPr>
        <w:t> </w:t>
      </w:r>
      <w:r w:rsidRPr="008F3896">
        <w:rPr>
          <w:rStyle w:val="Strong"/>
          <w:color w:val="000000"/>
        </w:rPr>
        <w:t>reinvestment is prompted early (at the time of investment)</w:t>
      </w:r>
      <w:r w:rsidRPr="008F3896">
        <w:rPr>
          <w:rStyle w:val="apple-converted-space"/>
          <w:rFonts w:ascii="-webkit-standard" w:hAnsi="-webkit-standard"/>
          <w:color w:val="000000"/>
        </w:rPr>
        <w:t> </w:t>
      </w:r>
      <w:r w:rsidRPr="008F3896">
        <w:rPr>
          <w:rFonts w:ascii="-webkit-standard" w:hAnsi="-webkit-standard"/>
          <w:color w:val="000000"/>
        </w:rPr>
        <w:t>and reinforced closer to maturity.</w:t>
      </w:r>
    </w:p>
    <w:p w14:paraId="0F5DF430" w14:textId="77777777" w:rsidR="008F3896" w:rsidRDefault="008F3896" w:rsidP="00710B5B">
      <w:pPr>
        <w:rPr>
          <w:rFonts w:ascii="-webkit-standard" w:hAnsi="-webkit-standard"/>
          <w:color w:val="000000"/>
        </w:rPr>
      </w:pPr>
    </w:p>
    <w:p w14:paraId="7D8CB7BB" w14:textId="77777777" w:rsidR="008F3896" w:rsidRPr="00833411" w:rsidRDefault="008F3896" w:rsidP="008F3896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833411">
        <w:rPr>
          <w:rFonts w:ascii="-webkit-standard" w:hAnsi="-webkit-standard"/>
          <w:b/>
          <w:bCs/>
          <w:color w:val="000000"/>
          <w:sz w:val="27"/>
          <w:szCs w:val="27"/>
        </w:rPr>
        <w:t>WHY</w:t>
      </w:r>
    </w:p>
    <w:p w14:paraId="60D97747" w14:textId="2BAC8A92" w:rsidR="008F3896" w:rsidRDefault="008F3896" w:rsidP="00710B5B">
      <w:r>
        <w:t xml:space="preserve">With hypothesis of PERSONA, that TRUST is being built by investment now we need to bring </w:t>
      </w:r>
      <w:r w:rsidRPr="008F3896">
        <w:rPr>
          <w:b/>
          <w:bCs/>
        </w:rPr>
        <w:t>discipline</w:t>
      </w:r>
      <w:r>
        <w:t xml:space="preserve"> and habit with future opportunities and </w:t>
      </w:r>
      <w:r w:rsidRPr="008F3896">
        <w:rPr>
          <w:b/>
          <w:bCs/>
        </w:rPr>
        <w:t>goal tracking</w:t>
      </w:r>
      <w:r>
        <w:t>.(as a result of FINANCIAL WELLNESS)</w:t>
      </w:r>
    </w:p>
    <w:p w14:paraId="46CFCEAC" w14:textId="77777777" w:rsidR="008F3896" w:rsidRDefault="008F3896" w:rsidP="00710B5B"/>
    <w:p w14:paraId="6D113DF0" w14:textId="47879802" w:rsidR="008F3896" w:rsidRDefault="008F3896" w:rsidP="00710B5B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8F3896">
        <w:rPr>
          <w:rFonts w:ascii="-webkit-standard" w:hAnsi="-webkit-standard"/>
          <w:b/>
          <w:bCs/>
          <w:color w:val="000000"/>
          <w:sz w:val="27"/>
          <w:szCs w:val="27"/>
        </w:rPr>
        <w:t>HOW</w:t>
      </w:r>
    </w:p>
    <w:p w14:paraId="7700EDFB" w14:textId="64B86EBF" w:rsidR="008F3896" w:rsidRDefault="008F3896" w:rsidP="00710B5B">
      <w:pPr>
        <w:rPr>
          <w:rFonts w:ascii="-webkit-standard" w:hAnsi="-webkit-standard"/>
          <w:color w:val="000000"/>
        </w:rPr>
      </w:pPr>
      <w:r w:rsidRPr="008F3896">
        <w:rPr>
          <w:rFonts w:ascii="-webkit-standard" w:hAnsi="-webkit-standard"/>
          <w:color w:val="000000"/>
        </w:rPr>
        <w:t>Defining</w:t>
      </w:r>
      <w:r>
        <w:rPr>
          <w:rFonts w:ascii="-webkit-standard" w:hAnsi="-webkit-standard"/>
          <w:b/>
          <w:bCs/>
          <w:color w:val="000000"/>
        </w:rPr>
        <w:t xml:space="preserve"> reinvestment </w:t>
      </w:r>
      <w:r w:rsidRPr="008F3896">
        <w:rPr>
          <w:rFonts w:ascii="-webkit-standard" w:hAnsi="-webkit-standard"/>
          <w:color w:val="000000"/>
        </w:rPr>
        <w:t>journey</w:t>
      </w:r>
      <w:r>
        <w:rPr>
          <w:rFonts w:ascii="-webkit-standard" w:hAnsi="-webkit-standard"/>
          <w:b/>
          <w:bCs/>
          <w:color w:val="000000"/>
        </w:rPr>
        <w:t xml:space="preserve"> </w:t>
      </w:r>
      <w:r w:rsidRPr="008F3896">
        <w:rPr>
          <w:rFonts w:ascii="-webkit-standard" w:hAnsi="-webkit-standard"/>
          <w:color w:val="000000"/>
        </w:rPr>
        <w:t>for us</w:t>
      </w:r>
      <w:r>
        <w:rPr>
          <w:rFonts w:ascii="-webkit-standard" w:hAnsi="-webkit-standard"/>
          <w:color w:val="000000"/>
        </w:rPr>
        <w:t xml:space="preserve">er </w:t>
      </w:r>
    </w:p>
    <w:p w14:paraId="73A798A4" w14:textId="011612D6" w:rsidR="008F3896" w:rsidRDefault="008F3896" w:rsidP="008F3896">
      <w:pPr>
        <w:pStyle w:val="ListParagraph"/>
        <w:numPr>
          <w:ilvl w:val="2"/>
          <w:numId w:val="2"/>
        </w:numPr>
      </w:pPr>
      <w:r>
        <w:t xml:space="preserve">While making investment nudge AUTO- INVEST again </w:t>
      </w:r>
    </w:p>
    <w:p w14:paraId="3001ADE0" w14:textId="571CA9CF" w:rsidR="008F3896" w:rsidRPr="008F3896" w:rsidRDefault="008F3896" w:rsidP="008F3896">
      <w:pPr>
        <w:pStyle w:val="ListParagraph"/>
        <w:numPr>
          <w:ilvl w:val="2"/>
          <w:numId w:val="2"/>
        </w:num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t>Pre Maturity Nudge to choose and schedule ( T – 30 days , T</w:t>
      </w:r>
      <w:r w:rsidRPr="008F3896">
        <w:rPr>
          <w:rFonts w:ascii="-webkit-standard" w:hAnsi="-webkit-standard"/>
          <w:b/>
          <w:bCs/>
          <w:color w:val="000000"/>
          <w:sz w:val="27"/>
          <w:szCs w:val="27"/>
        </w:rPr>
        <w:t xml:space="preserve"> - </w:t>
      </w:r>
      <w:r>
        <w:t>7 Days)</w:t>
      </w:r>
    </w:p>
    <w:p w14:paraId="5C9D2A60" w14:textId="3A78C3F2" w:rsidR="008F3896" w:rsidRPr="0018492F" w:rsidRDefault="0018492F" w:rsidP="008F3896">
      <w:pPr>
        <w:pStyle w:val="ListParagraph"/>
        <w:numPr>
          <w:ilvl w:val="2"/>
          <w:numId w:val="2"/>
        </w:num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t>Maturity Day</w:t>
      </w:r>
    </w:p>
    <w:p w14:paraId="71E6FCBE" w14:textId="77777777" w:rsidR="0018492F" w:rsidRPr="0018492F" w:rsidRDefault="0018492F" w:rsidP="0018492F">
      <w:pPr>
        <w:pStyle w:val="ListParagraph"/>
        <w:numPr>
          <w:ilvl w:val="3"/>
          <w:numId w:val="2"/>
        </w:num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t>If Re-Invest preselected – roll over</w:t>
      </w:r>
    </w:p>
    <w:p w14:paraId="50968A22" w14:textId="1C3F2B57" w:rsidR="0018492F" w:rsidRPr="0018492F" w:rsidRDefault="0018492F" w:rsidP="0018492F">
      <w:pPr>
        <w:pStyle w:val="ListParagraph"/>
        <w:numPr>
          <w:ilvl w:val="3"/>
          <w:numId w:val="2"/>
        </w:num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18492F">
        <w:t>If Not → Prompt for Quick Reinvestment</w:t>
      </w:r>
      <w:r>
        <w:t xml:space="preserve"> </w:t>
      </w:r>
    </w:p>
    <w:p w14:paraId="2AD802EA" w14:textId="77777777" w:rsidR="0018492F" w:rsidRDefault="0018492F" w:rsidP="0018492F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5D4EB67F" w14:textId="1651A114" w:rsidR="0018492F" w:rsidRDefault="0018492F" w:rsidP="0018492F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 xml:space="preserve">User Journey </w:t>
      </w:r>
    </w:p>
    <w:p w14:paraId="47DE4B61" w14:textId="77777777" w:rsidR="0018492F" w:rsidRDefault="0018492F" w:rsidP="0018492F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099FD207" w14:textId="77777777" w:rsidR="0018492F" w:rsidRDefault="0018492F" w:rsidP="0018492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Browse Products</w:t>
      </w:r>
      <w:r>
        <w:rPr>
          <w:rStyle w:val="apple-converted-space"/>
          <w:rFonts w:eastAsiaTheme="majorEastAsia"/>
        </w:rPr>
        <w:t> </w:t>
      </w:r>
      <w:r>
        <w:t>→ User explores investment options.</w:t>
      </w:r>
    </w:p>
    <w:p w14:paraId="5348FB55" w14:textId="77777777" w:rsidR="0018492F" w:rsidRDefault="0018492F" w:rsidP="0018492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Select Product</w:t>
      </w:r>
      <w:r>
        <w:rPr>
          <w:rStyle w:val="apple-converted-space"/>
          <w:rFonts w:eastAsiaTheme="majorEastAsia"/>
        </w:rPr>
        <w:t> </w:t>
      </w:r>
      <w:r>
        <w:t>→ Chooses an investment.</w:t>
      </w:r>
    </w:p>
    <w:p w14:paraId="31DECCD6" w14:textId="77777777" w:rsidR="0018492F" w:rsidRDefault="0018492F" w:rsidP="0018492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Checkout</w:t>
      </w:r>
      <w:r>
        <w:rPr>
          <w:rStyle w:val="apple-converted-space"/>
          <w:rFonts w:eastAsiaTheme="majorEastAsia"/>
        </w:rPr>
        <w:t> </w:t>
      </w:r>
      <w:r>
        <w:t>→ Prompt: “Set reinvestment after maturity?”</w:t>
      </w:r>
    </w:p>
    <w:p w14:paraId="4B65093B" w14:textId="77777777" w:rsidR="0018492F" w:rsidRDefault="0018492F" w:rsidP="0018492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Confirmation</w:t>
      </w:r>
      <w:r>
        <w:rPr>
          <w:rStyle w:val="apple-converted-space"/>
          <w:rFonts w:eastAsiaTheme="majorEastAsia"/>
        </w:rPr>
        <w:t> </w:t>
      </w:r>
      <w:r>
        <w:t>→ Success screen highlights growth with reinvestment.</w:t>
      </w:r>
    </w:p>
    <w:p w14:paraId="7E1FEDF4" w14:textId="77777777" w:rsidR="0018492F" w:rsidRDefault="0018492F" w:rsidP="0018492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Portfolio View</w:t>
      </w:r>
      <w:r>
        <w:rPr>
          <w:rStyle w:val="apple-converted-space"/>
          <w:rFonts w:eastAsiaTheme="majorEastAsia"/>
        </w:rPr>
        <w:t> </w:t>
      </w:r>
      <w:r>
        <w:t>→ Reinvestment preference visible &amp; editable.</w:t>
      </w:r>
    </w:p>
    <w:p w14:paraId="29F89B75" w14:textId="77777777" w:rsidR="0018492F" w:rsidRDefault="0018492F" w:rsidP="0018492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Pre-Maturity Nudges</w:t>
      </w:r>
      <w:r>
        <w:rPr>
          <w:rStyle w:val="apple-converted-space"/>
          <w:rFonts w:eastAsiaTheme="majorEastAsia"/>
        </w:rPr>
        <w:t> </w:t>
      </w:r>
      <w:r>
        <w:t>→ Reminders at T–30 &amp; T–7 days with 1-click reinvest.</w:t>
      </w:r>
    </w:p>
    <w:p w14:paraId="4170AE0C" w14:textId="77777777" w:rsidR="0018492F" w:rsidRDefault="0018492F" w:rsidP="0018492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Maturity Day</w:t>
      </w:r>
      <w:r>
        <w:rPr>
          <w:rStyle w:val="apple-converted-space"/>
          <w:rFonts w:eastAsiaTheme="majorEastAsia"/>
        </w:rPr>
        <w:t> </w:t>
      </w:r>
      <w:r>
        <w:t>→ Auto-reinvest if pre-set, else prompt with quick reinvest option.</w:t>
      </w:r>
    </w:p>
    <w:p w14:paraId="05B65E44" w14:textId="77777777" w:rsidR="0018492F" w:rsidRDefault="0018492F" w:rsidP="0018492F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2D9C396E" w14:textId="77777777" w:rsidR="0018492F" w:rsidRDefault="0018492F" w:rsidP="0018492F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78FBF100" w14:textId="77777777" w:rsidR="0018492F" w:rsidRDefault="0018492F" w:rsidP="0018492F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28434FD1" w14:textId="77777777" w:rsidR="0018492F" w:rsidRDefault="0018492F" w:rsidP="0018492F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4698E453" w14:textId="77777777" w:rsidR="0018492F" w:rsidRDefault="0018492F" w:rsidP="0018492F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1F832058" w14:textId="77777777" w:rsidR="0018492F" w:rsidRDefault="0018492F" w:rsidP="0018492F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38D3F230" w14:textId="77777777" w:rsidR="0018492F" w:rsidRDefault="0018492F" w:rsidP="0018492F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11AFAF7C" w14:textId="77777777" w:rsidR="0018492F" w:rsidRDefault="0018492F" w:rsidP="0018492F">
      <w:pPr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364EC2BF" w14:textId="2168BEC6" w:rsidR="0018492F" w:rsidRPr="0018492F" w:rsidRDefault="0018492F" w:rsidP="0018492F">
      <w:pPr>
        <w:jc w:val="center"/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b/>
          <w:bCs/>
          <w:color w:val="000000"/>
          <w:sz w:val="27"/>
          <w:szCs w:val="27"/>
        </w:rPr>
        <w:t>CLICK HERE</w:t>
      </w:r>
    </w:p>
    <w:p w14:paraId="041A4EF5" w14:textId="77777777" w:rsidR="00833411" w:rsidRDefault="00833411" w:rsidP="0089361A">
      <w:pPr>
        <w:jc w:val="center"/>
      </w:pPr>
    </w:p>
    <w:p w14:paraId="49D04A20" w14:textId="4259A4F6" w:rsidR="0089361A" w:rsidRPr="00833411" w:rsidRDefault="00F829D6" w:rsidP="0089361A">
      <w:pPr>
        <w:jc w:val="center"/>
        <w:rPr>
          <w:sz w:val="36"/>
          <w:szCs w:val="36"/>
        </w:rPr>
      </w:pPr>
      <w:hyperlink r:id="rId8" w:history="1">
        <w:proofErr w:type="spellStart"/>
        <w:r w:rsidRPr="00833411">
          <w:rPr>
            <w:rStyle w:val="Hyperlink"/>
            <w:sz w:val="36"/>
            <w:szCs w:val="36"/>
          </w:rPr>
          <w:t>ActivitySection_Redesign_AmplioWebsite</w:t>
        </w:r>
        <w:proofErr w:type="spellEnd"/>
      </w:hyperlink>
    </w:p>
    <w:p w14:paraId="274B6906" w14:textId="77777777" w:rsidR="00833411" w:rsidRDefault="00833411" w:rsidP="0089361A">
      <w:pPr>
        <w:jc w:val="center"/>
      </w:pPr>
    </w:p>
    <w:p w14:paraId="529826CD" w14:textId="77777777" w:rsidR="00833411" w:rsidRDefault="00833411" w:rsidP="0089361A">
      <w:pPr>
        <w:jc w:val="center"/>
      </w:pPr>
    </w:p>
    <w:p w14:paraId="7CE56326" w14:textId="77777777" w:rsidR="00833411" w:rsidRDefault="00833411" w:rsidP="0089361A">
      <w:pPr>
        <w:jc w:val="center"/>
      </w:pPr>
    </w:p>
    <w:p w14:paraId="35175ACC" w14:textId="77777777" w:rsidR="00833411" w:rsidRDefault="00833411" w:rsidP="0089361A">
      <w:pPr>
        <w:jc w:val="center"/>
      </w:pPr>
    </w:p>
    <w:p w14:paraId="40D1706F" w14:textId="6329FBED" w:rsidR="0018492F" w:rsidRPr="0018492F" w:rsidRDefault="0018492F" w:rsidP="0089361A">
      <w:pPr>
        <w:jc w:val="center"/>
        <w:rPr>
          <w:rFonts w:ascii="-webkit-standard" w:hAnsi="-webkit-standard"/>
          <w:b/>
          <w:bCs/>
          <w:color w:val="000000"/>
          <w:sz w:val="26"/>
          <w:szCs w:val="26"/>
        </w:rPr>
      </w:pPr>
      <w:r w:rsidRPr="0018492F">
        <w:rPr>
          <w:rFonts w:ascii="-webkit-standard" w:hAnsi="-webkit-standard"/>
          <w:b/>
          <w:bCs/>
          <w:color w:val="000000"/>
          <w:sz w:val="26"/>
          <w:szCs w:val="26"/>
        </w:rPr>
        <w:lastRenderedPageBreak/>
        <w:t xml:space="preserve">POSITIONING </w:t>
      </w:r>
    </w:p>
    <w:p w14:paraId="46B714B3" w14:textId="0CA8BFC4" w:rsidR="0018492F" w:rsidRPr="0018492F" w:rsidRDefault="0018492F" w:rsidP="0089361A">
      <w:pPr>
        <w:jc w:val="center"/>
        <w:rPr>
          <w:sz w:val="26"/>
          <w:szCs w:val="26"/>
        </w:rPr>
      </w:pPr>
      <w:r w:rsidRPr="0018492F">
        <w:rPr>
          <w:rFonts w:ascii="-webkit-standard" w:hAnsi="-webkit-standard"/>
          <w:color w:val="000000"/>
          <w:sz w:val="26"/>
          <w:szCs w:val="26"/>
        </w:rPr>
        <w:t xml:space="preserve">Amplio </w:t>
      </w:r>
      <w:r w:rsidRPr="0018492F">
        <w:rPr>
          <w:rFonts w:ascii="-webkit-standard" w:hAnsi="-webkit-standard"/>
          <w:color w:val="000000"/>
          <w:sz w:val="26"/>
          <w:szCs w:val="26"/>
        </w:rPr>
        <w:t xml:space="preserve">Invest </w:t>
      </w:r>
      <w:r w:rsidRPr="0018492F">
        <w:rPr>
          <w:rFonts w:ascii="-webkit-standard" w:hAnsi="-webkit-standard"/>
          <w:color w:val="000000"/>
          <w:sz w:val="26"/>
          <w:szCs w:val="26"/>
        </w:rPr>
        <w:t>shifts from being</w:t>
      </w:r>
      <w:r w:rsidRPr="0018492F">
        <w:rPr>
          <w:rStyle w:val="apple-converted-space"/>
          <w:rFonts w:ascii="-webkit-standard" w:hAnsi="-webkit-standard"/>
          <w:color w:val="000000"/>
          <w:sz w:val="26"/>
          <w:szCs w:val="26"/>
        </w:rPr>
        <w:t> </w:t>
      </w:r>
      <w:r w:rsidRPr="0018492F">
        <w:rPr>
          <w:rStyle w:val="Emphasis"/>
          <w:color w:val="000000"/>
          <w:sz w:val="26"/>
          <w:szCs w:val="26"/>
        </w:rPr>
        <w:t>just an investment app</w:t>
      </w:r>
      <w:r w:rsidRPr="0018492F">
        <w:rPr>
          <w:rStyle w:val="apple-converted-space"/>
          <w:rFonts w:ascii="-webkit-standard" w:hAnsi="-webkit-standard"/>
          <w:color w:val="000000"/>
          <w:sz w:val="26"/>
          <w:szCs w:val="26"/>
        </w:rPr>
        <w:t> </w:t>
      </w:r>
      <w:r w:rsidRPr="0018492F">
        <w:rPr>
          <w:rFonts w:ascii="-webkit-standard" w:hAnsi="-webkit-standard"/>
          <w:color w:val="000000"/>
          <w:sz w:val="26"/>
          <w:szCs w:val="26"/>
        </w:rPr>
        <w:t>to</w:t>
      </w:r>
      <w:r w:rsidRPr="0018492F">
        <w:rPr>
          <w:rStyle w:val="apple-converted-space"/>
          <w:rFonts w:ascii="-webkit-standard" w:hAnsi="-webkit-standard"/>
          <w:color w:val="000000"/>
          <w:sz w:val="26"/>
          <w:szCs w:val="26"/>
        </w:rPr>
        <w:t> </w:t>
      </w:r>
      <w:r w:rsidRPr="0018492F">
        <w:rPr>
          <w:rStyle w:val="Strong"/>
          <w:color w:val="000000"/>
          <w:sz w:val="26"/>
          <w:szCs w:val="26"/>
        </w:rPr>
        <w:t xml:space="preserve">“Your financial command </w:t>
      </w:r>
      <w:r w:rsidRPr="0018492F">
        <w:rPr>
          <w:rStyle w:val="Strong"/>
          <w:color w:val="000000"/>
          <w:sz w:val="26"/>
          <w:szCs w:val="26"/>
        </w:rPr>
        <w:t>centre</w:t>
      </w:r>
      <w:r w:rsidRPr="0018492F">
        <w:rPr>
          <w:rStyle w:val="Strong"/>
          <w:color w:val="000000"/>
          <w:sz w:val="26"/>
          <w:szCs w:val="26"/>
        </w:rPr>
        <w:t>”</w:t>
      </w:r>
      <w:r w:rsidRPr="0018492F">
        <w:rPr>
          <w:rStyle w:val="apple-converted-space"/>
          <w:rFonts w:ascii="-webkit-standard" w:hAnsi="-webkit-standard"/>
          <w:color w:val="000000"/>
          <w:sz w:val="26"/>
          <w:szCs w:val="26"/>
        </w:rPr>
        <w:t> </w:t>
      </w:r>
      <w:r w:rsidRPr="0018492F">
        <w:rPr>
          <w:rFonts w:ascii="-webkit-standard" w:hAnsi="-webkit-standard"/>
          <w:color w:val="000000"/>
          <w:sz w:val="26"/>
          <w:szCs w:val="26"/>
        </w:rPr>
        <w:t>— a place where users track everything, set goals, and act on daily nudges. This ensures</w:t>
      </w:r>
      <w:r w:rsidRPr="0018492F">
        <w:rPr>
          <w:rStyle w:val="apple-converted-space"/>
          <w:rFonts w:ascii="-webkit-standard" w:hAnsi="-webkit-standard"/>
          <w:color w:val="000000"/>
          <w:sz w:val="26"/>
          <w:szCs w:val="26"/>
        </w:rPr>
        <w:t> </w:t>
      </w:r>
      <w:r w:rsidRPr="0018492F">
        <w:rPr>
          <w:rStyle w:val="Strong"/>
          <w:color w:val="000000"/>
          <w:sz w:val="26"/>
          <w:szCs w:val="26"/>
        </w:rPr>
        <w:t>higher DAU and stronger user loyalty</w:t>
      </w:r>
      <w:r w:rsidRPr="0018492F">
        <w:rPr>
          <w:rFonts w:ascii="-webkit-standard" w:hAnsi="-webkit-standard"/>
          <w:color w:val="000000"/>
          <w:sz w:val="26"/>
          <w:szCs w:val="26"/>
        </w:rPr>
        <w:t>.</w:t>
      </w:r>
    </w:p>
    <w:p w14:paraId="768E52BC" w14:textId="77777777" w:rsidR="0018492F" w:rsidRDefault="0018492F" w:rsidP="0089361A">
      <w:pPr>
        <w:jc w:val="center"/>
      </w:pPr>
    </w:p>
    <w:p w14:paraId="67E04C8B" w14:textId="77777777" w:rsidR="0018492F" w:rsidRDefault="0018492F" w:rsidP="0089361A">
      <w:pPr>
        <w:jc w:val="center"/>
      </w:pPr>
    </w:p>
    <w:p w14:paraId="616D8058" w14:textId="77777777" w:rsidR="0018492F" w:rsidRDefault="0018492F" w:rsidP="0089361A">
      <w:pPr>
        <w:jc w:val="center"/>
      </w:pPr>
    </w:p>
    <w:p w14:paraId="4D116B1B" w14:textId="77777777" w:rsidR="0018492F" w:rsidRDefault="0018492F" w:rsidP="0089361A">
      <w:pPr>
        <w:jc w:val="center"/>
      </w:pPr>
    </w:p>
    <w:p w14:paraId="2768952A" w14:textId="77777777" w:rsidR="0018492F" w:rsidRDefault="0018492F" w:rsidP="0089361A">
      <w:pPr>
        <w:jc w:val="center"/>
      </w:pPr>
    </w:p>
    <w:p w14:paraId="1AC37D34" w14:textId="77777777" w:rsidR="0018492F" w:rsidRDefault="0018492F" w:rsidP="0089361A">
      <w:pPr>
        <w:jc w:val="center"/>
      </w:pPr>
    </w:p>
    <w:p w14:paraId="7C39A09F" w14:textId="102E75E5" w:rsidR="00833411" w:rsidRDefault="00833411" w:rsidP="0089361A">
      <w:pPr>
        <w:jc w:val="center"/>
      </w:pPr>
      <w:r>
        <w:t>ANNEXURE</w:t>
      </w:r>
    </w:p>
    <w:p w14:paraId="4A6B98E3" w14:textId="77777777" w:rsidR="00833411" w:rsidRDefault="00833411" w:rsidP="0089361A">
      <w:pPr>
        <w:jc w:val="center"/>
      </w:pPr>
    </w:p>
    <w:p w14:paraId="39C9AF48" w14:textId="0CD61BC8" w:rsidR="00833411" w:rsidRPr="0089361A" w:rsidRDefault="00833411" w:rsidP="0089361A">
      <w:pPr>
        <w:jc w:val="center"/>
      </w:pPr>
      <w:r w:rsidRPr="00833411">
        <w:drawing>
          <wp:inline distT="0" distB="0" distL="0" distR="0" wp14:anchorId="0CF47F55" wp14:editId="0F998E3F">
            <wp:extent cx="5731510" cy="3423920"/>
            <wp:effectExtent l="0" t="0" r="0" b="5080"/>
            <wp:docPr id="132503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30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411" w:rsidRPr="0089361A" w:rsidSect="00A26F62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A927C" w14:textId="77777777" w:rsidR="008C5C2E" w:rsidRDefault="008C5C2E" w:rsidP="0018492F">
      <w:r>
        <w:separator/>
      </w:r>
    </w:p>
  </w:endnote>
  <w:endnote w:type="continuationSeparator" w:id="0">
    <w:p w14:paraId="53A9E769" w14:textId="77777777" w:rsidR="008C5C2E" w:rsidRDefault="008C5C2E" w:rsidP="00184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D4A0" w14:textId="3BBDE1B8" w:rsidR="0018492F" w:rsidRPr="007E6FA4" w:rsidRDefault="0018492F" w:rsidP="0018492F">
    <w:pPr>
      <w:pStyle w:val="Footer"/>
      <w:jc w:val="center"/>
      <w:rPr>
        <w:color w:val="AEAAAA" w:themeColor="background2" w:themeShade="BF"/>
      </w:rPr>
    </w:pPr>
    <w:r w:rsidRPr="007E6FA4">
      <w:rPr>
        <w:color w:val="AEAAAA" w:themeColor="background2" w:themeShade="BF"/>
      </w:rPr>
      <w:t>Prepared by ANKIT SAXENA. Reach me at  ankit.saxena76@nmims.edu.in</w:t>
    </w:r>
  </w:p>
  <w:p w14:paraId="0900BFE8" w14:textId="77777777" w:rsidR="0018492F" w:rsidRDefault="00184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89B8F" w14:textId="77777777" w:rsidR="008C5C2E" w:rsidRDefault="008C5C2E" w:rsidP="0018492F">
      <w:r>
        <w:separator/>
      </w:r>
    </w:p>
  </w:footnote>
  <w:footnote w:type="continuationSeparator" w:id="0">
    <w:p w14:paraId="211BD957" w14:textId="77777777" w:rsidR="008C5C2E" w:rsidRDefault="008C5C2E" w:rsidP="001849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482"/>
    <w:multiLevelType w:val="multilevel"/>
    <w:tmpl w:val="B11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-webkit-standard" w:eastAsiaTheme="minorHAnsi" w:hAnsi="-webkit-standard" w:cstheme="minorBidi" w:hint="default"/>
        <w:color w:val="00000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00C1E"/>
    <w:multiLevelType w:val="hybridMultilevel"/>
    <w:tmpl w:val="239679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A03432"/>
    <w:multiLevelType w:val="multilevel"/>
    <w:tmpl w:val="64DC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97911"/>
    <w:multiLevelType w:val="multilevel"/>
    <w:tmpl w:val="B128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A3EE2"/>
    <w:multiLevelType w:val="multilevel"/>
    <w:tmpl w:val="4ADA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971427">
    <w:abstractNumId w:val="4"/>
  </w:num>
  <w:num w:numId="2" w16cid:durableId="2108189939">
    <w:abstractNumId w:val="0"/>
  </w:num>
  <w:num w:numId="3" w16cid:durableId="932013776">
    <w:abstractNumId w:val="3"/>
  </w:num>
  <w:num w:numId="4" w16cid:durableId="773860889">
    <w:abstractNumId w:val="2"/>
  </w:num>
  <w:num w:numId="5" w16cid:durableId="1824658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62"/>
    <w:rsid w:val="000E7FEE"/>
    <w:rsid w:val="0018492F"/>
    <w:rsid w:val="001E55F8"/>
    <w:rsid w:val="002576F7"/>
    <w:rsid w:val="006A29EE"/>
    <w:rsid w:val="0070503E"/>
    <w:rsid w:val="00710B5B"/>
    <w:rsid w:val="00766CA8"/>
    <w:rsid w:val="007A0E9F"/>
    <w:rsid w:val="007E6FA4"/>
    <w:rsid w:val="007F10CD"/>
    <w:rsid w:val="00833411"/>
    <w:rsid w:val="00881B2B"/>
    <w:rsid w:val="0089361A"/>
    <w:rsid w:val="008C5C2E"/>
    <w:rsid w:val="008F3896"/>
    <w:rsid w:val="009905DB"/>
    <w:rsid w:val="00A26F62"/>
    <w:rsid w:val="00B24876"/>
    <w:rsid w:val="00CE29C2"/>
    <w:rsid w:val="00D80D10"/>
    <w:rsid w:val="00E32A14"/>
    <w:rsid w:val="00EB1F96"/>
    <w:rsid w:val="00F8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41B57"/>
  <w15:chartTrackingRefBased/>
  <w15:docId w15:val="{CEDAEF91-A258-1E42-93CC-A1BB87B6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9C2"/>
  </w:style>
  <w:style w:type="paragraph" w:styleId="Heading1">
    <w:name w:val="heading 1"/>
    <w:basedOn w:val="Normal"/>
    <w:next w:val="Normal"/>
    <w:link w:val="Heading1Char"/>
    <w:uiPriority w:val="9"/>
    <w:qFormat/>
    <w:rsid w:val="00A2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F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F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F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F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F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F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F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F62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905DB"/>
  </w:style>
  <w:style w:type="character" w:styleId="Strong">
    <w:name w:val="Strong"/>
    <w:basedOn w:val="DefaultParagraphFont"/>
    <w:uiPriority w:val="22"/>
    <w:qFormat/>
    <w:rsid w:val="009905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5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905DB"/>
    <w:rPr>
      <w:i/>
      <w:iCs/>
    </w:rPr>
  </w:style>
  <w:style w:type="paragraph" w:styleId="Revision">
    <w:name w:val="Revision"/>
    <w:hidden/>
    <w:uiPriority w:val="99"/>
    <w:semiHidden/>
    <w:rsid w:val="0089361A"/>
  </w:style>
  <w:style w:type="character" w:styleId="Hyperlink">
    <w:name w:val="Hyperlink"/>
    <w:basedOn w:val="DefaultParagraphFont"/>
    <w:uiPriority w:val="99"/>
    <w:unhideWhenUsed/>
    <w:rsid w:val="00F829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9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849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492F"/>
  </w:style>
  <w:style w:type="paragraph" w:styleId="Footer">
    <w:name w:val="footer"/>
    <w:basedOn w:val="Normal"/>
    <w:link w:val="FooterChar"/>
    <w:uiPriority w:val="99"/>
    <w:unhideWhenUsed/>
    <w:rsid w:val="001849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4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0-wealth-screen-redesign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A1AA44-EE3B-334B-8F7B-7699BCA20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Saxena</dc:creator>
  <cp:keywords/>
  <dc:description/>
  <cp:lastModifiedBy>Ankit Saxena</cp:lastModifiedBy>
  <cp:revision>3</cp:revision>
  <dcterms:created xsi:type="dcterms:W3CDTF">2025-09-04T14:44:00Z</dcterms:created>
  <dcterms:modified xsi:type="dcterms:W3CDTF">2025-09-05T09:46:00Z</dcterms:modified>
</cp:coreProperties>
</file>