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1" w:rsidRDefault="002D4F3F" w:rsidP="002D4F3F">
      <w:pPr>
        <w:pStyle w:val="Title"/>
      </w:pPr>
      <w:r>
        <w:rPr>
          <w:rFonts w:hint="eastAsia"/>
        </w:rPr>
        <w:t>H</w:t>
      </w:r>
      <w:r>
        <w:t>omework 2---GSBA 545</w:t>
      </w:r>
    </w:p>
    <w:p w:rsidR="002D4F3F" w:rsidRDefault="002D4F3F" w:rsidP="002D4F3F">
      <w:pPr>
        <w:pStyle w:val="Subtitle"/>
      </w:pPr>
      <w:r>
        <w:t xml:space="preserve">By </w:t>
      </w:r>
      <w:proofErr w:type="spellStart"/>
      <w:r>
        <w:t>Chengjun</w:t>
      </w:r>
      <w:proofErr w:type="spellEnd"/>
      <w:r>
        <w:t xml:space="preserve"> Liu, 7116099552</w:t>
      </w:r>
      <w:bookmarkStart w:id="0" w:name="_GoBack"/>
      <w:bookmarkEnd w:id="0"/>
    </w:p>
    <w:p w:rsidR="002D4F3F" w:rsidRDefault="002D4F3F" w:rsidP="002D4F3F"/>
    <w:p w:rsidR="002D4F3F" w:rsidRPr="002D4F3F" w:rsidRDefault="00340D8C" w:rsidP="002D4F3F">
      <w:pPr>
        <w:pStyle w:val="ListParagraph"/>
        <w:numPr>
          <w:ilvl w:val="0"/>
          <w:numId w:val="1"/>
        </w:numPr>
      </w:pPr>
      <w:r>
        <w:t>Answers:</w:t>
      </w:r>
    </w:p>
    <w:p w:rsidR="002D4F3F" w:rsidRDefault="002D4F3F" w:rsidP="002D4F3F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0×0.85+500×0.04+1000×0.04+3000×0.03+5000×0.02+8000×0.01+10000×0.01=430</m:t>
        </m:r>
      </m:oMath>
      <w:r w:rsidR="00340D8C">
        <w:t xml:space="preserve"> dollars</w:t>
      </w:r>
    </w:p>
    <w:p w:rsidR="002D4F3F" w:rsidRDefault="002D4F3F" w:rsidP="002D4F3F">
      <w:pPr>
        <w:pStyle w:val="ListParagraph"/>
        <w:numPr>
          <w:ilvl w:val="1"/>
          <w:numId w:val="1"/>
        </w:numPr>
      </w:pPr>
      <w:r>
        <w:t xml:space="preserve">The difference between policy expected value and annual rate is </w:t>
      </w:r>
      <m:oMath>
        <m:r>
          <m:rPr>
            <m:sty m:val="p"/>
          </m:rPr>
          <w:rPr>
            <w:rFonts w:ascii="Cambria Math" w:hAnsi="Cambria Math"/>
          </w:rPr>
          <m:t>520-430=90</m:t>
        </m:r>
      </m:oMath>
      <w:r>
        <w:t xml:space="preserve"> dollars. It is because policy holders tend to be “risk-averse”. They would pay more fee than expected loss to guarantee their loss is stably locked to</w:t>
      </w:r>
      <w:r w:rsidR="00340D8C">
        <w:t xml:space="preserve"> a lower number.</w:t>
      </w:r>
    </w:p>
    <w:p w:rsidR="00340D8C" w:rsidRDefault="00340D8C" w:rsidP="00340D8C">
      <w:pPr>
        <w:pStyle w:val="ListParagraph"/>
        <w:numPr>
          <w:ilvl w:val="0"/>
          <w:numId w:val="1"/>
        </w:numPr>
      </w:pPr>
      <w:r>
        <w:t>Answers:</w:t>
      </w:r>
    </w:p>
    <w:p w:rsidR="00340D8C" w:rsidRDefault="00340D8C" w:rsidP="00340D8C">
      <w:pPr>
        <w:pStyle w:val="ListParagraph"/>
        <w:numPr>
          <w:ilvl w:val="1"/>
          <w:numId w:val="1"/>
        </w:numPr>
      </w:pPr>
      <w:r>
        <w:t>The table is as follow: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5"/>
        <w:gridCol w:w="2476"/>
      </w:tblGrid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Probability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X</w:t>
            </w:r>
          </w:p>
        </w:tc>
      </w:tr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8000</w:t>
            </w:r>
          </w:p>
        </w:tc>
      </w:tr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22000</w:t>
            </w:r>
          </w:p>
        </w:tc>
      </w:tr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36000</w:t>
            </w:r>
          </w:p>
        </w:tc>
      </w:tr>
    </w:tbl>
    <w:p w:rsidR="00340D8C" w:rsidRDefault="00DA0BE4" w:rsidP="00340D8C">
      <w:pPr>
        <w:pStyle w:val="ListParagraph"/>
        <w:numPr>
          <w:ilvl w:val="1"/>
          <w:numId w:val="1"/>
        </w:numPr>
      </w:pPr>
      <w:r>
        <w:t xml:space="preserve">The expected value is </w:t>
      </w:r>
      <m:oMath>
        <m:r>
          <m:rPr>
            <m:sty m:val="p"/>
          </m:rPr>
          <w:rPr>
            <w:rFonts w:ascii="Cambria Math" w:hAnsi="Cambria Math"/>
          </w:rPr>
          <m:t>8000×0.25+22000×0.5+36000×0.25=22000</m:t>
        </m:r>
      </m:oMath>
      <w:r>
        <w:t xml:space="preserve"> dollars.</w:t>
      </w:r>
    </w:p>
    <w:p w:rsidR="00DA0BE4" w:rsidRDefault="00DA0BE4" w:rsidP="00340D8C">
      <w:pPr>
        <w:pStyle w:val="ListParagraph"/>
        <w:numPr>
          <w:ilvl w:val="1"/>
          <w:numId w:val="1"/>
        </w:numPr>
      </w:pPr>
      <w:r>
        <w:t xml:space="preserve">The standard deviation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0.25×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36000-22000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+0.25×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22000-8000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=9899.5</m:t>
        </m:r>
      </m:oMath>
    </w:p>
    <w:p w:rsidR="00DA0BE4" w:rsidRDefault="00DA0BE4" w:rsidP="00DA0BE4">
      <w:pPr>
        <w:pStyle w:val="ListParagraph"/>
        <w:numPr>
          <w:ilvl w:val="0"/>
          <w:numId w:val="1"/>
        </w:numPr>
      </w:pPr>
      <w:r>
        <w:t>Answers:</w:t>
      </w:r>
    </w:p>
    <w:p w:rsidR="00DA0BE4" w:rsidRDefault="00DA0BE4" w:rsidP="00DA0BE4">
      <w:pPr>
        <w:pStyle w:val="ListParagraph"/>
        <w:numPr>
          <w:ilvl w:val="1"/>
          <w:numId w:val="1"/>
        </w:numPr>
      </w:pPr>
      <w:r>
        <w:t xml:space="preserve">The expected mean loss should overtake protector price, which means </w:t>
      </w:r>
      <m:oMath>
        <m:r>
          <m:rPr>
            <m:sty m:val="p"/>
          </m:rPr>
          <w:rPr>
            <w:rFonts w:ascii="Cambria Math" w:hAnsi="Cambria Math"/>
          </w:rPr>
          <m:t>X×p≥50</m:t>
        </m:r>
      </m:oMath>
      <w:r>
        <w:t xml:space="preserve">. The probability is larger than </w:t>
      </w:r>
      <m:oMath>
        <m:r>
          <m:rPr>
            <m:sty m:val="p"/>
          </m:rPr>
          <w:rPr>
            <w:rFonts w:ascii="Cambria Math" w:hAnsi="Cambria Math"/>
          </w:rPr>
          <m:t>p≥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t>.</w:t>
      </w:r>
      <w:r w:rsidR="003D3759">
        <w:t xml:space="preserve"> For X as whole value </w:t>
      </w:r>
      <w:proofErr w:type="gramStart"/>
      <w:r w:rsidR="003D3759">
        <w:t>of  TV</w:t>
      </w:r>
      <w:proofErr w:type="gramEnd"/>
      <w:r w:rsidR="003D3759">
        <w:t xml:space="preserve">($4000), </w:t>
      </w:r>
      <m:oMath>
        <m:r>
          <m:rPr>
            <m:sty m:val="p"/>
          </m:rPr>
          <w:rPr>
            <w:rFonts w:ascii="Cambria Math" w:hAnsi="Cambria Math"/>
          </w:rPr>
          <m:t>p≥</m:t>
        </m:r>
        <m:r>
          <m:rPr>
            <m:sty m:val="p"/>
          </m:rPr>
          <w:rPr>
            <w:rFonts w:ascii="Cambria Math" w:hAnsi="Cambria Math" w:hint="eastAsia"/>
          </w:rPr>
          <m:t>0.0125</m:t>
        </m:r>
      </m:oMath>
      <w:r w:rsidR="003D3759">
        <w:rPr>
          <w:rFonts w:hint="eastAsia"/>
        </w:rPr>
        <w:t>.</w:t>
      </w:r>
    </w:p>
    <w:p w:rsidR="00DA0BE4" w:rsidRDefault="003D3759" w:rsidP="00DA0BE4">
      <w:pPr>
        <w:pStyle w:val="ListParagraph"/>
        <w:numPr>
          <w:ilvl w:val="1"/>
          <w:numId w:val="1"/>
        </w:numPr>
      </w:pPr>
      <w:r>
        <w:t>I</w:t>
      </w:r>
      <w:r w:rsidR="00DA0BE4">
        <w:t>t is</w:t>
      </w:r>
      <w:r>
        <w:t xml:space="preserve"> not</w:t>
      </w:r>
      <w:r w:rsidR="00DA0BE4">
        <w:t xml:space="preserve"> a good deal. Because we estimate the </w:t>
      </w:r>
      <w:r>
        <w:t xml:space="preserve">lightning probability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100000000</m:t>
            </m:r>
          </m:den>
        </m:f>
        <m:r>
          <m:rPr>
            <m:sty m:val="p"/>
          </m:rPr>
          <w:rPr>
            <w:rFonts w:ascii="Cambria Math" w:hAnsi="Cambria Math"/>
          </w:rPr>
          <m:t>=1/10000</m:t>
        </m:r>
      </m:oMath>
      <w:r>
        <w:t xml:space="preserve">. The five-year estimation should be </w:t>
      </w:r>
      <m:oMath>
        <m:r>
          <m:rPr>
            <m:sty m:val="p"/>
          </m:rP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≈0.0005</m:t>
        </m:r>
      </m:oMath>
      <w:r>
        <w:t xml:space="preserve">. The loss should be over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0.0005</m:t>
            </m:r>
          </m:den>
        </m:f>
        <m:r>
          <w:rPr>
            <w:rFonts w:ascii="Cambria Math" w:hAnsi="Cambria Math"/>
          </w:rPr>
          <m:t>=100000</m:t>
        </m:r>
      </m:oMath>
      <w:r>
        <w:t xml:space="preserve">, but TV only worth $4000. </w:t>
      </w:r>
      <w:proofErr w:type="gramStart"/>
      <w:r>
        <w:t>So</w:t>
      </w:r>
      <w:proofErr w:type="gramEnd"/>
      <w:r>
        <w:t xml:space="preserve"> protection doesn’t worth the price.</w:t>
      </w:r>
    </w:p>
    <w:p w:rsidR="003D3759" w:rsidRDefault="003D3759" w:rsidP="003D3759">
      <w:pPr>
        <w:pStyle w:val="ListParagraph"/>
        <w:numPr>
          <w:ilvl w:val="0"/>
          <w:numId w:val="1"/>
        </w:numPr>
      </w:pPr>
      <w:r>
        <w:rPr>
          <w:rFonts w:hint="eastAsia"/>
        </w:rPr>
        <w:t>An</w:t>
      </w:r>
      <w:r>
        <w:t>swers:</w:t>
      </w:r>
    </w:p>
    <w:p w:rsidR="003D3759" w:rsidRDefault="003D3759" w:rsidP="003D3759">
      <w:pPr>
        <w:pStyle w:val="ListParagraph"/>
        <w:numPr>
          <w:ilvl w:val="1"/>
          <w:numId w:val="1"/>
        </w:numPr>
      </w:pPr>
      <w:r>
        <w:t xml:space="preserve">The expected </w:t>
      </w:r>
      <w:r w:rsidR="00BF5D84">
        <w:t>premium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500×0.6+600×0.10+800×0.15+1100×0.10+1500×0.05=665</m:t>
        </m:r>
      </m:oMath>
      <w:r w:rsidR="00BF5D84">
        <w:t xml:space="preserve"> dollars. The expected value is </w:t>
      </w:r>
      <m:oMath>
        <m:r>
          <m:rPr>
            <m:sty m:val="p"/>
          </m:rPr>
          <w:rPr>
            <w:rFonts w:ascii="Cambria Math" w:hAnsi="Cambria Math"/>
          </w:rPr>
          <m:t>665×0.1=66.5</m:t>
        </m:r>
      </m:oMath>
      <w:r w:rsidR="00BF5D84">
        <w:t xml:space="preserve"> dollars.</w:t>
      </w:r>
    </w:p>
    <w:p w:rsidR="00BF5D84" w:rsidRDefault="00BF5D84" w:rsidP="003D3759">
      <w:pPr>
        <w:pStyle w:val="ListParagraph"/>
        <w:numPr>
          <w:ilvl w:val="1"/>
          <w:numId w:val="1"/>
        </w:numPr>
      </w:pPr>
      <w:r>
        <w:t xml:space="preserve">The standard deviation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+0.15×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+0.05×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≈270.694</m:t>
        </m:r>
      </m:oMath>
    </w:p>
    <w:p w:rsidR="00287465" w:rsidRDefault="00287465" w:rsidP="003D3759">
      <w:pPr>
        <w:pStyle w:val="ListParagraph"/>
        <w:numPr>
          <w:ilvl w:val="1"/>
          <w:numId w:val="1"/>
        </w:numPr>
      </w:pPr>
      <w:r>
        <w:t>I think the agent will target high credit customers. Because those customers occupy more population. The 700-850 share is</w:t>
      </w:r>
      <m:oMath>
        <m:r>
          <m:rPr>
            <m:sty m:val="p"/>
          </m:rPr>
          <w:rPr>
            <w:rFonts w:ascii="Cambria Math" w:hAnsi="Cambria Math"/>
          </w:rPr>
          <m:t>500×0.6=300</m:t>
        </m:r>
      </m:oMath>
      <w:r>
        <w:t>, larger than other shares. Agent gets more customers from the share and profit more while the risky customers are too few to seek.</w:t>
      </w:r>
    </w:p>
    <w:p w:rsidR="00287465" w:rsidRDefault="00287465" w:rsidP="00287465">
      <w:pPr>
        <w:pStyle w:val="ListParagraph"/>
        <w:numPr>
          <w:ilvl w:val="0"/>
          <w:numId w:val="1"/>
        </w:numPr>
      </w:pPr>
      <w:r>
        <w:t xml:space="preserve">The 15% lower part of a standard normal distribution is </w:t>
      </w:r>
      <m:oMath>
        <m:r>
          <m:rPr>
            <m:sty m:val="p"/>
          </m:rPr>
          <w:rPr>
            <w:rFonts w:ascii="Cambria Math" w:hAnsi="Cambria Math"/>
          </w:rPr>
          <m:t>-1.036</m:t>
        </m:r>
      </m:oMath>
      <w:r>
        <w:t xml:space="preserve">, so we can </w:t>
      </w:r>
      <w:r w:rsidR="004F4081">
        <w:t xml:space="preserve">calculate lower limit as </w:t>
      </w:r>
      <m:oMath>
        <m:r>
          <m:rPr>
            <m:sty m:val="p"/>
          </m:rPr>
          <w:rPr>
            <w:rFonts w:ascii="Cambria Math" w:hAnsi="Cambria Math"/>
          </w:rPr>
          <m:t>20740-1.036×4960=15601.44</m:t>
        </m:r>
      </m:oMath>
      <w:r w:rsidR="004F4081">
        <w:t xml:space="preserve"> dollars.</w:t>
      </w:r>
    </w:p>
    <w:p w:rsidR="004F4081" w:rsidRDefault="004F4081" w:rsidP="004F4081">
      <w:pPr>
        <w:pStyle w:val="ListParagraph"/>
        <w:numPr>
          <w:ilvl w:val="0"/>
          <w:numId w:val="1"/>
        </w:numPr>
      </w:pPr>
      <w:r>
        <w:t>Answers:</w:t>
      </w:r>
    </w:p>
    <w:p w:rsidR="004F4081" w:rsidRDefault="004F4081" w:rsidP="004F4081">
      <w:pPr>
        <w:pStyle w:val="ListParagraph"/>
        <w:numPr>
          <w:ilvl w:val="1"/>
          <w:numId w:val="1"/>
        </w:numPr>
      </w:pPr>
      <w:r>
        <w:t xml:space="preserve">Transfer probability with 150 mean and 15 standard deviation into standard normal distribution. 170 is in accordance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170-150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. So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≈0.09121</m:t>
        </m:r>
      </m:oMath>
      <w:r>
        <w:t>.</w:t>
      </w:r>
    </w:p>
    <w:p w:rsidR="004F4081" w:rsidRDefault="004F4081" w:rsidP="004F4081">
      <w:pPr>
        <w:pStyle w:val="ListParagraph"/>
        <w:numPr>
          <w:ilvl w:val="1"/>
          <w:numId w:val="1"/>
        </w:numPr>
      </w:pPr>
      <w:r>
        <w:t xml:space="preserve">Under standard normal distribution 0.99 probability endpoint is 2.326, so we need </w:t>
      </w:r>
      <m:oMath>
        <m:r>
          <m:rPr>
            <m:sty m:val="p"/>
          </m:rPr>
          <w:rPr>
            <w:rFonts w:ascii="Cambria Math" w:hAnsi="Cambria Math"/>
          </w:rPr>
          <m:t>150+15×2.326≈185</m:t>
        </m:r>
      </m:oMath>
      <w:r>
        <w:t xml:space="preserve"> spots</w:t>
      </w:r>
      <w:r w:rsidR="00407E19">
        <w:t>.</w:t>
      </w:r>
    </w:p>
    <w:p w:rsidR="00407E19" w:rsidRDefault="00407E19" w:rsidP="00407E19">
      <w:pPr>
        <w:pStyle w:val="ListParagraph"/>
        <w:numPr>
          <w:ilvl w:val="0"/>
          <w:numId w:val="1"/>
        </w:numPr>
      </w:pPr>
      <w:r>
        <w:lastRenderedPageBreak/>
        <w:t>Answers:</w:t>
      </w:r>
    </w:p>
    <w:p w:rsidR="00407E19" w:rsidRDefault="00407E19" w:rsidP="00407E19">
      <w:pPr>
        <w:pStyle w:val="ListParagraph"/>
        <w:numPr>
          <w:ilvl w:val="1"/>
          <w:numId w:val="1"/>
        </w:numPr>
      </w:pPr>
      <w:r>
        <w:t xml:space="preserve">Convert to standard normal distribution, 4.7 minutes is in accordance with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4.7-3.1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. Corresponding probability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≈0.03772</m:t>
        </m:r>
      </m:oMath>
      <w:r>
        <w:t>. It’s less than 5%, so no more operator is needed.</w:t>
      </w:r>
    </w:p>
    <w:p w:rsidR="00407E19" w:rsidRDefault="005767A2" w:rsidP="00407E19">
      <w:pPr>
        <w:pStyle w:val="ListParagraph"/>
        <w:numPr>
          <w:ilvl w:val="1"/>
          <w:numId w:val="1"/>
        </w:numPr>
      </w:pPr>
      <w:r>
        <w:t xml:space="preserve">1% probability in standard normal distribution is 2.326, so </w:t>
      </w:r>
      <m:oMath>
        <m:r>
          <m:rPr>
            <m:sty m:val="p"/>
          </m:rPr>
          <w:rPr>
            <w:rFonts w:ascii="Cambria Math" w:hAnsi="Cambria Math"/>
          </w:rPr>
          <m:t>k=3.1+2.326×0.9=5.1934</m:t>
        </m:r>
      </m:oMath>
      <w:r>
        <w:t xml:space="preserve"> minutes.</w:t>
      </w:r>
    </w:p>
    <w:p w:rsidR="005767A2" w:rsidRDefault="005767A2" w:rsidP="005767A2">
      <w:pPr>
        <w:pStyle w:val="ListParagraph"/>
        <w:numPr>
          <w:ilvl w:val="0"/>
          <w:numId w:val="1"/>
        </w:numPr>
      </w:pPr>
      <w:r>
        <w:t xml:space="preserve">The distribution mean is </w:t>
      </w:r>
      <m:oMath>
        <m:r>
          <m:rPr>
            <m:sty m:val="p"/>
          </m:rP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=10000</m:t>
        </m:r>
      </m:oMath>
      <w: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λ=0.0001</m:t>
        </m:r>
      </m:oMath>
      <w:r>
        <w:t xml:space="preserve">. For an exponential distribution with </w:t>
      </w:r>
      <m:oMath>
        <m:r>
          <m:rPr>
            <m:sty m:val="p"/>
          </m:rPr>
          <w:rPr>
            <w:rFonts w:ascii="Cambria Math" w:hAnsi="Cambria Math"/>
          </w:rPr>
          <m:t>λ=0.0001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x≤5000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0.393469</m:t>
        </m:r>
      </m:oMath>
      <w:r w:rsidR="008F7C12">
        <w:t>.</w:t>
      </w:r>
    </w:p>
    <w:p w:rsidR="008F7C12" w:rsidRDefault="008F7C12" w:rsidP="008F7C12">
      <w:pPr>
        <w:pStyle w:val="ListParagraph"/>
        <w:numPr>
          <w:ilvl w:val="0"/>
          <w:numId w:val="1"/>
        </w:numPr>
      </w:pPr>
      <w:r>
        <w:t>Answers:</w:t>
      </w:r>
    </w:p>
    <w:p w:rsidR="008F7C12" w:rsidRDefault="008F7C12" w:rsidP="008F7C12">
      <w:pPr>
        <w:pStyle w:val="ListParagraph"/>
        <w:numPr>
          <w:ilvl w:val="1"/>
          <w:numId w:val="1"/>
        </w:numPr>
      </w:pPr>
      <w:r>
        <w:t xml:space="preserve">The time lapse follows exponential most likely. By estimating </w:t>
      </w:r>
      <m:oMath>
        <m:r>
          <m:rPr>
            <m:sty m:val="p"/>
          </m:rP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den>
        </m:f>
        <m:r>
          <m:rPr>
            <m:sty m:val="p"/>
          </m:rPr>
          <w:rPr>
            <w:rFonts w:ascii="Cambria Math" w:hAnsi="Cambria Math"/>
          </w:rPr>
          <m:t>=2/3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λ=1.5</m:t>
        </m:r>
      </m:oMath>
      <w:r>
        <w:t>.</w:t>
      </w:r>
    </w:p>
    <w:p w:rsidR="008F7C12" w:rsidRDefault="008F7C12" w:rsidP="008F7C1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Time≥4, λ=1.5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0.00247875</m:t>
        </m:r>
      </m:oMath>
    </w:p>
    <w:p w:rsidR="008F7C12" w:rsidRDefault="008F7C12" w:rsidP="008F7C1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1≤Time≤2, λ=1.5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0.173343</m:t>
        </m:r>
      </m:oMath>
    </w:p>
    <w:p w:rsidR="008F7C12" w:rsidRDefault="008F7C12" w:rsidP="008F7C1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Time≤2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λ=1.5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976482</m:t>
        </m:r>
      </m:oMath>
    </w:p>
    <w:p w:rsidR="008F7C12" w:rsidRDefault="008F7C12" w:rsidP="008F7C12">
      <w:pPr>
        <w:pStyle w:val="ListParagraph"/>
        <w:numPr>
          <w:ilvl w:val="0"/>
          <w:numId w:val="1"/>
        </w:numPr>
      </w:pPr>
      <w:r>
        <w:t>Answers:</w:t>
      </w:r>
    </w:p>
    <w:p w:rsidR="00250ED7" w:rsidRDefault="008F7C12" w:rsidP="00250ED7">
      <w:pPr>
        <w:pStyle w:val="ListParagraph"/>
        <w:numPr>
          <w:ilvl w:val="1"/>
          <w:numId w:val="1"/>
        </w:numPr>
      </w:pPr>
      <w:r>
        <w:t xml:space="preserve">The hits per minute follows Poisson distribution most likely. </w:t>
      </w:r>
      <w:r w:rsidR="00250ED7">
        <w:t xml:space="preserve">By estimating </w:t>
      </w:r>
      <m:oMath>
        <m:r>
          <m:rPr>
            <m:sty m:val="p"/>
          </m:rP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1.5</m:t>
        </m:r>
      </m:oMath>
      <w:r w:rsidR="00250ED7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λ=1.5</m:t>
        </m:r>
      </m:oMath>
      <w:r w:rsidR="00250ED7">
        <w:t>.</w:t>
      </w:r>
    </w:p>
    <w:p w:rsidR="008F7C12" w:rsidRDefault="00250ED7" w:rsidP="008F7C1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Hits=3,λ=1.5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≈0.125511</m:t>
        </m:r>
      </m:oMath>
    </w:p>
    <w:p w:rsidR="00250ED7" w:rsidRPr="00250ED7" w:rsidRDefault="00250ED7" w:rsidP="008F7C1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Hits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3,λ=1.5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934358</m:t>
        </m:r>
      </m:oMath>
    </w:p>
    <w:p w:rsidR="00250ED7" w:rsidRDefault="00250ED7" w:rsidP="00250ED7">
      <w:pPr>
        <w:pStyle w:val="ListParagraph"/>
        <w:numPr>
          <w:ilvl w:val="0"/>
          <w:numId w:val="1"/>
        </w:numPr>
      </w:pPr>
      <w:r>
        <w:t xml:space="preserve">The typos follow Poisson Distribution with </w:t>
      </w:r>
      <m:oMath>
        <m:r>
          <m:rPr>
            <m:sty m:val="p"/>
          </m:rPr>
          <w:rPr>
            <w:rFonts w:ascii="Cambria Math" w:hAnsi="Cambria Math"/>
          </w:rPr>
          <m:t>μ=3, so λ=3.</m:t>
        </m:r>
      </m:oMath>
    </w:p>
    <w:p w:rsidR="00250ED7" w:rsidRDefault="00250ED7" w:rsidP="00250ED7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typos≥1,λ=3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≈0.950213</m:t>
        </m:r>
      </m:oMath>
    </w:p>
    <w:p w:rsidR="00250ED7" w:rsidRPr="00250ED7" w:rsidRDefault="00250ED7" w:rsidP="00250ED7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typos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1,λ=3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</m:t>
        </m:r>
        <m:r>
          <m:rPr>
            <m:sty m:val="p"/>
          </m:rPr>
          <w:rPr>
            <w:rFonts w:ascii="Cambria Math" w:hAnsi="Cambria Math"/>
          </w:rPr>
          <m:t>199148</m:t>
        </m:r>
      </m:oMath>
    </w:p>
    <w:p w:rsidR="00250ED7" w:rsidRPr="00250ED7" w:rsidRDefault="00250ED7" w:rsidP="00250ED7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typo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s=4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,λ=3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031</m:t>
        </m:r>
      </m:oMath>
    </w:p>
    <w:p w:rsidR="00250ED7" w:rsidRPr="00250ED7" w:rsidRDefault="00947043" w:rsidP="00250ED7">
      <w:pPr>
        <w:pStyle w:val="ListParagraph"/>
        <w:numPr>
          <w:ilvl w:val="1"/>
          <w:numId w:val="1"/>
        </w:numPr>
      </w:pPr>
      <w:r>
        <w:t xml:space="preserve">The typos on three pages can be regarded as </w:t>
      </w:r>
      <m:oMath>
        <m:r>
          <m:rPr>
            <m:sty m:val="p"/>
          </m:rPr>
          <w:rPr>
            <w:rFonts w:ascii="Cambria Math" w:hAnsi="Cambria Math"/>
          </w:rPr>
          <m:t>μ=9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 pages</m:t>
            </m:r>
          </m:e>
        </m:d>
        <m:r>
          <m:rPr>
            <m:sty m:val="p"/>
          </m:rPr>
          <w:rPr>
            <w:rFonts w:ascii="Cambria Math" w:hAnsi="Cambria Math"/>
          </w:rPr>
          <m:t>, so λ=9.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typos&gt;8,λ=9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≈0.544347</m:t>
        </m:r>
      </m:oMath>
    </w:p>
    <w:sectPr w:rsidR="00250ED7" w:rsidRPr="0025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1653"/>
    <w:multiLevelType w:val="hybridMultilevel"/>
    <w:tmpl w:val="DD708C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F"/>
    <w:rsid w:val="00250ED7"/>
    <w:rsid w:val="00287465"/>
    <w:rsid w:val="002D4F3F"/>
    <w:rsid w:val="00340D8C"/>
    <w:rsid w:val="003D3759"/>
    <w:rsid w:val="00407E19"/>
    <w:rsid w:val="004F4081"/>
    <w:rsid w:val="005767A2"/>
    <w:rsid w:val="005C2051"/>
    <w:rsid w:val="008F7C12"/>
    <w:rsid w:val="00947043"/>
    <w:rsid w:val="00BF5D84"/>
    <w:rsid w:val="00D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D79"/>
  <w15:chartTrackingRefBased/>
  <w15:docId w15:val="{1D9DBAB1-235E-4F79-A2BA-BB9F5F4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F3F"/>
    <w:rPr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2D4F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F3F"/>
    <w:rPr>
      <w:color w:val="808080"/>
    </w:rPr>
  </w:style>
  <w:style w:type="table" w:styleId="TableGrid">
    <w:name w:val="Table Grid"/>
    <w:basedOn w:val="TableNormal"/>
    <w:uiPriority w:val="39"/>
    <w:rsid w:val="0034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2</cp:revision>
  <dcterms:created xsi:type="dcterms:W3CDTF">2019-10-01T03:53:00Z</dcterms:created>
  <dcterms:modified xsi:type="dcterms:W3CDTF">2019-10-01T03:53:00Z</dcterms:modified>
</cp:coreProperties>
</file>