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341355793"/>
        <w:docPartObj>
          <w:docPartGallery w:val="Cover Pages"/>
          <w:docPartUnique/>
        </w:docPartObj>
      </w:sdtPr>
      <w:sdtEndPr>
        <w:rPr>
          <w:rFonts w:ascii="Times New Roman" w:eastAsia="Times New Roman" w:hAnsi="Times New Roman" w:cs="Times New Roman"/>
          <w:b/>
          <w:color w:val="0070C0"/>
          <w:sz w:val="32"/>
          <w:szCs w:val="32"/>
        </w:rPr>
      </w:sdtEndPr>
      <w:sdtContent>
        <w:p w14:paraId="70CFB89C" w14:textId="77777777" w:rsidR="000F3C15" w:rsidRDefault="000F3C15">
          <w:pPr>
            <w:pStyle w:val="NoSpacing"/>
            <w:spacing w:before="1540" w:after="240"/>
            <w:jc w:val="center"/>
            <w:rPr>
              <w:color w:val="4F81BD" w:themeColor="accent1"/>
            </w:rPr>
          </w:pPr>
          <w:r>
            <w:rPr>
              <w:noProof/>
              <w:color w:val="4F81BD" w:themeColor="accent1"/>
            </w:rPr>
            <w:drawing>
              <wp:inline distT="0" distB="0" distL="0" distR="0" wp14:anchorId="34696C13" wp14:editId="4B63DF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8EBA66D471DD3743B21AA12ADF6FA6B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BEA2684" w14:textId="77777777" w:rsidR="000F3C15" w:rsidRDefault="000F3C1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A1568B">
                <w:rPr>
                  <w:color w:val="auto"/>
                  <w:sz w:val="52"/>
                </w:rPr>
                <w:t>Interim Deliverable 1</w:t>
              </w:r>
            </w:p>
          </w:sdtContent>
        </w:sdt>
        <w:sdt>
          <w:sdtPr>
            <w:rPr>
              <w:color w:val="000000" w:themeColor="text1"/>
              <w:sz w:val="28"/>
              <w:szCs w:val="28"/>
            </w:rPr>
            <w:alias w:val="Subtitle"/>
            <w:tag w:val=""/>
            <w:id w:val="328029620"/>
            <w:placeholder>
              <w:docPart w:val="0854469294028646A66B6F95B1CD05DD"/>
            </w:placeholder>
            <w:dataBinding w:prefixMappings="xmlns:ns0='http://purl.org/dc/elements/1.1/' xmlns:ns1='http://schemas.openxmlformats.org/package/2006/metadata/core-properties' " w:xpath="/ns1:coreProperties[1]/ns0:subject[1]" w:storeItemID="{6C3C8BC8-F283-45AE-878A-BAB7291924A1}"/>
            <w:text/>
          </w:sdtPr>
          <w:sdtContent>
            <w:p w14:paraId="10D47AE2" w14:textId="77777777" w:rsidR="000F3C15" w:rsidRPr="000F3C15" w:rsidRDefault="000F3C15">
              <w:pPr>
                <w:pStyle w:val="NoSpacing"/>
                <w:jc w:val="center"/>
                <w:rPr>
                  <w:color w:val="000000" w:themeColor="text1"/>
                  <w:sz w:val="28"/>
                  <w:szCs w:val="28"/>
                </w:rPr>
              </w:pPr>
              <w:r w:rsidRPr="000F3C15">
                <w:rPr>
                  <w:rFonts w:hint="eastAsia"/>
                  <w:color w:val="000000" w:themeColor="text1"/>
                  <w:sz w:val="28"/>
                  <w:szCs w:val="28"/>
                  <w:lang w:eastAsia="zh-CN"/>
                </w:rPr>
                <w:t>Group 4</w:t>
              </w:r>
            </w:p>
          </w:sdtContent>
        </w:sdt>
        <w:p w14:paraId="427AFD5A" w14:textId="77777777" w:rsidR="000F3C15" w:rsidRDefault="000F3C15">
          <w:pPr>
            <w:pStyle w:val="NoSpacing"/>
            <w:spacing w:before="480"/>
            <w:jc w:val="center"/>
            <w:rPr>
              <w:color w:val="4F81BD" w:themeColor="accent1"/>
            </w:rPr>
          </w:pPr>
          <w:r>
            <w:rPr>
              <w:noProof/>
              <w:color w:val="4F81BD" w:themeColor="accent1"/>
            </w:rPr>
            <w:drawing>
              <wp:inline distT="0" distB="0" distL="0" distR="0" wp14:anchorId="5174DB98" wp14:editId="0B193CC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5649F4" w14:textId="77777777" w:rsidR="00D0363A" w:rsidRDefault="00D0363A" w:rsidP="00D0363A">
          <w:pPr>
            <w:rPr>
              <w:rFonts w:ascii="Times New Roman" w:eastAsia="Times New Roman" w:hAnsi="Times New Roman" w:cs="Times New Roman"/>
              <w:b/>
              <w:color w:val="0070C0"/>
              <w:sz w:val="32"/>
              <w:szCs w:val="32"/>
            </w:rPr>
          </w:pPr>
        </w:p>
        <w:p w14:paraId="205FCA78" w14:textId="77777777" w:rsidR="00D0363A" w:rsidRPr="00D0363A" w:rsidRDefault="00D0363A" w:rsidP="00D0363A">
          <w:pPr>
            <w:pStyle w:val="NoSpacing"/>
            <w:jc w:val="center"/>
            <w:rPr>
              <w:color w:val="000000" w:themeColor="text1"/>
              <w:sz w:val="28"/>
              <w:szCs w:val="28"/>
            </w:rPr>
          </w:pPr>
          <w:r w:rsidRPr="00D0363A">
            <w:rPr>
              <w:color w:val="000000" w:themeColor="text1"/>
              <w:sz w:val="28"/>
              <w:szCs w:val="28"/>
            </w:rPr>
            <w:t>Zimeng Cao</w:t>
          </w:r>
        </w:p>
        <w:p w14:paraId="15E7133F" w14:textId="77777777" w:rsidR="00D0363A" w:rsidRPr="00D0363A" w:rsidRDefault="00D0363A" w:rsidP="00D0363A">
          <w:pPr>
            <w:pStyle w:val="NoSpacing"/>
            <w:jc w:val="center"/>
            <w:rPr>
              <w:color w:val="000000" w:themeColor="text1"/>
              <w:sz w:val="28"/>
              <w:szCs w:val="28"/>
            </w:rPr>
          </w:pPr>
          <w:r w:rsidRPr="00D0363A">
            <w:rPr>
              <w:color w:val="000000" w:themeColor="text1"/>
              <w:sz w:val="28"/>
              <w:szCs w:val="28"/>
            </w:rPr>
            <w:t>Ying Chen</w:t>
          </w:r>
        </w:p>
        <w:p w14:paraId="5CDA0D76" w14:textId="77777777" w:rsidR="00D0363A" w:rsidRPr="00D0363A" w:rsidRDefault="00D0363A" w:rsidP="00D0363A">
          <w:pPr>
            <w:pStyle w:val="NoSpacing"/>
            <w:jc w:val="center"/>
            <w:rPr>
              <w:color w:val="000000" w:themeColor="text1"/>
              <w:sz w:val="28"/>
              <w:szCs w:val="28"/>
            </w:rPr>
          </w:pPr>
          <w:r w:rsidRPr="00D0363A">
            <w:rPr>
              <w:color w:val="000000" w:themeColor="text1"/>
              <w:sz w:val="28"/>
              <w:szCs w:val="28"/>
            </w:rPr>
            <w:t>Ruoxian Jia</w:t>
          </w:r>
        </w:p>
        <w:p w14:paraId="34433CD6" w14:textId="77777777" w:rsidR="00D0363A" w:rsidRPr="00D0363A" w:rsidRDefault="00D0363A" w:rsidP="00D0363A">
          <w:pPr>
            <w:pStyle w:val="NoSpacing"/>
            <w:jc w:val="center"/>
            <w:rPr>
              <w:color w:val="000000" w:themeColor="text1"/>
              <w:sz w:val="28"/>
              <w:szCs w:val="28"/>
            </w:rPr>
          </w:pPr>
          <w:r>
            <w:rPr>
              <w:color w:val="000000" w:themeColor="text1"/>
              <w:sz w:val="28"/>
              <w:szCs w:val="28"/>
            </w:rPr>
            <w:t xml:space="preserve">Anqi </w:t>
          </w:r>
          <w:r w:rsidRPr="00D0363A">
            <w:rPr>
              <w:color w:val="000000" w:themeColor="text1"/>
              <w:sz w:val="28"/>
              <w:szCs w:val="28"/>
            </w:rPr>
            <w:t>Pan</w:t>
          </w:r>
        </w:p>
        <w:p w14:paraId="1281B6D6" w14:textId="77777777" w:rsidR="00D0363A" w:rsidRPr="00D0363A" w:rsidRDefault="00D0363A" w:rsidP="00D0363A">
          <w:pPr>
            <w:pStyle w:val="NoSpacing"/>
            <w:jc w:val="center"/>
            <w:rPr>
              <w:color w:val="000000" w:themeColor="text1"/>
              <w:sz w:val="28"/>
              <w:szCs w:val="28"/>
            </w:rPr>
          </w:pPr>
          <w:r w:rsidRPr="00D0363A">
            <w:rPr>
              <w:color w:val="000000" w:themeColor="text1"/>
              <w:sz w:val="28"/>
              <w:szCs w:val="28"/>
            </w:rPr>
            <w:t>Cristian Quintero</w:t>
          </w:r>
        </w:p>
        <w:p w14:paraId="154FE219" w14:textId="77777777" w:rsidR="00D0363A" w:rsidRDefault="00D0363A" w:rsidP="00D0363A">
          <w:pPr>
            <w:rPr>
              <w:rFonts w:ascii="Times New Roman" w:eastAsia="Times New Roman" w:hAnsi="Times New Roman" w:cs="Times New Roman"/>
              <w:b/>
              <w:color w:val="0070C0"/>
              <w:sz w:val="32"/>
              <w:szCs w:val="32"/>
              <w:lang w:eastAsia="zh-CN"/>
            </w:rPr>
          </w:pPr>
        </w:p>
        <w:p w14:paraId="34A18EF5" w14:textId="77777777" w:rsidR="00D0363A" w:rsidRDefault="00D0363A" w:rsidP="00D0363A">
          <w:pPr>
            <w:rPr>
              <w:rFonts w:ascii="Times New Roman" w:eastAsia="Times New Roman" w:hAnsi="Times New Roman" w:cs="Times New Roman" w:hint="eastAsia"/>
              <w:b/>
              <w:color w:val="0070C0"/>
              <w:sz w:val="32"/>
              <w:szCs w:val="32"/>
              <w:lang w:eastAsia="zh-CN"/>
            </w:rPr>
          </w:pPr>
        </w:p>
        <w:p w14:paraId="34F6177C" w14:textId="77777777" w:rsidR="00D0363A" w:rsidRDefault="00D0363A" w:rsidP="00D0363A">
          <w:pPr>
            <w:rPr>
              <w:rFonts w:ascii="Times New Roman" w:eastAsia="Times New Roman" w:hAnsi="Times New Roman" w:cs="Times New Roman" w:hint="eastAsia"/>
              <w:b/>
              <w:color w:val="0070C0"/>
              <w:sz w:val="32"/>
              <w:szCs w:val="32"/>
              <w:lang w:eastAsia="zh-CN"/>
            </w:rPr>
          </w:pPr>
        </w:p>
        <w:p w14:paraId="5FEFB8A7" w14:textId="77777777" w:rsidR="00D0363A" w:rsidRDefault="00D0363A" w:rsidP="00D0363A">
          <w:pPr>
            <w:rPr>
              <w:rFonts w:ascii="Times New Roman" w:eastAsia="Times New Roman" w:hAnsi="Times New Roman" w:cs="Times New Roman" w:hint="eastAsia"/>
              <w:b/>
              <w:color w:val="0070C0"/>
              <w:sz w:val="32"/>
              <w:szCs w:val="32"/>
              <w:lang w:eastAsia="zh-CN"/>
            </w:rPr>
          </w:pPr>
        </w:p>
        <w:p w14:paraId="0A8BB8E3" w14:textId="77777777" w:rsidR="00D0363A" w:rsidRDefault="00D0363A" w:rsidP="00D0363A">
          <w:pPr>
            <w:rPr>
              <w:rFonts w:ascii="Times New Roman" w:eastAsia="Times New Roman" w:hAnsi="Times New Roman" w:cs="Times New Roman" w:hint="eastAsia"/>
              <w:b/>
              <w:color w:val="0070C0"/>
              <w:sz w:val="32"/>
              <w:szCs w:val="32"/>
              <w:lang w:eastAsia="zh-CN"/>
            </w:rPr>
          </w:pPr>
        </w:p>
        <w:p w14:paraId="2D408441" w14:textId="77777777" w:rsidR="00D0363A" w:rsidRDefault="00D0363A" w:rsidP="00D0363A">
          <w:pPr>
            <w:rPr>
              <w:rFonts w:ascii="Times New Roman" w:eastAsia="Times New Roman" w:hAnsi="Times New Roman" w:cs="Times New Roman" w:hint="eastAsia"/>
              <w:b/>
              <w:color w:val="0070C0"/>
              <w:sz w:val="32"/>
              <w:szCs w:val="32"/>
              <w:lang w:eastAsia="zh-CN"/>
            </w:rPr>
          </w:pPr>
        </w:p>
        <w:p w14:paraId="1F1E7666" w14:textId="77777777" w:rsidR="00D0363A" w:rsidRDefault="00D0363A" w:rsidP="00D0363A">
          <w:pPr>
            <w:rPr>
              <w:rFonts w:ascii="Times New Roman" w:eastAsia="Times New Roman" w:hAnsi="Times New Roman" w:cs="Times New Roman" w:hint="eastAsia"/>
              <w:b/>
              <w:color w:val="0070C0"/>
              <w:sz w:val="32"/>
              <w:szCs w:val="32"/>
              <w:lang w:eastAsia="zh-CN"/>
            </w:rPr>
          </w:pPr>
        </w:p>
        <w:p w14:paraId="6EB0F727" w14:textId="77777777" w:rsidR="00D0363A" w:rsidRDefault="00D0363A" w:rsidP="00D0363A">
          <w:pPr>
            <w:rPr>
              <w:rFonts w:ascii="Times New Roman" w:eastAsia="Times New Roman" w:hAnsi="Times New Roman" w:cs="Times New Roman" w:hint="eastAsia"/>
              <w:b/>
              <w:color w:val="0070C0"/>
              <w:sz w:val="32"/>
              <w:szCs w:val="32"/>
              <w:lang w:eastAsia="zh-CN"/>
            </w:rPr>
          </w:pPr>
        </w:p>
        <w:p w14:paraId="160673AE" w14:textId="77777777" w:rsidR="00D0363A" w:rsidRDefault="00D0363A" w:rsidP="00D0363A">
          <w:pPr>
            <w:rPr>
              <w:rFonts w:ascii="Times New Roman" w:eastAsia="Times New Roman" w:hAnsi="Times New Roman" w:cs="Times New Roman" w:hint="eastAsia"/>
              <w:b/>
              <w:color w:val="0070C0"/>
              <w:sz w:val="32"/>
              <w:szCs w:val="32"/>
              <w:lang w:eastAsia="zh-CN"/>
            </w:rPr>
          </w:pPr>
        </w:p>
        <w:p w14:paraId="10908BE4" w14:textId="77777777" w:rsidR="00D0363A" w:rsidRDefault="00D0363A" w:rsidP="00D0363A">
          <w:pPr>
            <w:rPr>
              <w:rFonts w:ascii="Times New Roman" w:eastAsia="Times New Roman" w:hAnsi="Times New Roman" w:cs="Times New Roman" w:hint="eastAsia"/>
              <w:b/>
              <w:color w:val="0070C0"/>
              <w:sz w:val="32"/>
              <w:szCs w:val="32"/>
              <w:lang w:eastAsia="zh-CN"/>
            </w:rPr>
          </w:pPr>
        </w:p>
        <w:p w14:paraId="14536DB7" w14:textId="77777777" w:rsidR="00D0363A" w:rsidRDefault="00D0363A" w:rsidP="00D0363A">
          <w:pPr>
            <w:rPr>
              <w:rFonts w:ascii="Times New Roman" w:eastAsia="Times New Roman" w:hAnsi="Times New Roman" w:cs="Times New Roman" w:hint="eastAsia"/>
              <w:b/>
              <w:color w:val="0070C0"/>
              <w:sz w:val="32"/>
              <w:szCs w:val="32"/>
              <w:lang w:eastAsia="zh-CN"/>
            </w:rPr>
          </w:pPr>
        </w:p>
        <w:p w14:paraId="5FA4CEAF" w14:textId="77777777" w:rsidR="00D0363A" w:rsidRDefault="00D0363A" w:rsidP="00D0363A">
          <w:pPr>
            <w:rPr>
              <w:rFonts w:ascii="Times New Roman" w:eastAsia="Times New Roman" w:hAnsi="Times New Roman" w:cs="Times New Roman" w:hint="eastAsia"/>
              <w:b/>
              <w:color w:val="0070C0"/>
              <w:sz w:val="32"/>
              <w:szCs w:val="32"/>
              <w:lang w:eastAsia="zh-CN"/>
            </w:rPr>
          </w:pPr>
        </w:p>
        <w:p w14:paraId="5099FB2C" w14:textId="77777777" w:rsidR="00D0363A" w:rsidRDefault="00D0363A" w:rsidP="00D0363A">
          <w:pPr>
            <w:rPr>
              <w:rFonts w:ascii="Times New Roman" w:eastAsia="Times New Roman" w:hAnsi="Times New Roman" w:cs="Times New Roman"/>
              <w:b/>
              <w:color w:val="0070C0"/>
              <w:sz w:val="32"/>
              <w:szCs w:val="32"/>
              <w:lang w:eastAsia="zh-CN"/>
            </w:rPr>
          </w:pPr>
        </w:p>
        <w:p w14:paraId="3E459A88" w14:textId="77777777" w:rsidR="00D0363A" w:rsidRDefault="000F3C15" w:rsidP="00D0363A">
          <w:pPr>
            <w:rPr>
              <w:rFonts w:ascii="Times New Roman" w:eastAsia="Times New Roman" w:hAnsi="Times New Roman" w:cs="Times New Roman"/>
              <w:b/>
              <w:color w:val="0070C0"/>
              <w:sz w:val="32"/>
              <w:szCs w:val="32"/>
            </w:rPr>
          </w:pPr>
        </w:p>
      </w:sdtContent>
    </w:sdt>
    <w:p w14:paraId="0F461B31" w14:textId="77777777" w:rsidR="0048585B" w:rsidRDefault="004D2A16" w:rsidP="00D0363A">
      <w:pPr>
        <w:rPr>
          <w:rFonts w:ascii="Times New Roman" w:eastAsia="Times New Roman" w:hAnsi="Times New Roman" w:cs="Times New Roman"/>
          <w:b/>
          <w:color w:val="0070C0"/>
          <w:sz w:val="32"/>
          <w:szCs w:val="32"/>
          <w:lang w:eastAsia="zh-CN"/>
        </w:rPr>
      </w:pPr>
      <w:r>
        <w:rPr>
          <w:rFonts w:ascii="Times New Roman" w:eastAsia="Times New Roman" w:hAnsi="Times New Roman" w:cs="Times New Roman"/>
          <w:b/>
          <w:color w:val="0070C0"/>
          <w:sz w:val="32"/>
          <w:szCs w:val="32"/>
        </w:rPr>
        <w:lastRenderedPageBreak/>
        <w:t>Part A: Opportunity f</w:t>
      </w:r>
      <w:r w:rsidR="0068001A">
        <w:rPr>
          <w:rFonts w:ascii="Times New Roman" w:eastAsia="Times New Roman" w:hAnsi="Times New Roman" w:cs="Times New Roman"/>
          <w:b/>
          <w:color w:val="0070C0"/>
          <w:sz w:val="32"/>
          <w:szCs w:val="32"/>
        </w:rPr>
        <w:t>or Improvement</w:t>
      </w:r>
    </w:p>
    <w:p w14:paraId="0F8DDABB" w14:textId="77777777" w:rsidR="0048585B" w:rsidRDefault="0048585B">
      <w:pPr>
        <w:rPr>
          <w:rFonts w:ascii="Times New Roman" w:eastAsia="Times New Roman" w:hAnsi="Times New Roman" w:cs="Times New Roman"/>
        </w:rPr>
      </w:pPr>
    </w:p>
    <w:p w14:paraId="500CE6B0" w14:textId="77777777" w:rsidR="0048585B" w:rsidRDefault="0068001A">
      <w:pPr>
        <w:spacing w:line="276" w:lineRule="auto"/>
        <w:rPr>
          <w:rFonts w:ascii="Times New Roman" w:eastAsia="Times New Roman" w:hAnsi="Times New Roman" w:cs="Times New Roman"/>
        </w:rPr>
      </w:pPr>
      <w:r>
        <w:rPr>
          <w:rFonts w:ascii="Times New Roman" w:eastAsia="Times New Roman" w:hAnsi="Times New Roman" w:cs="Times New Roman"/>
        </w:rPr>
        <w:t>Based on the primary analysis of the course schedule at Marshall, we have identified one opportunity for improvement on initial department allocations by reducing the course cancellation rate. Standing from the Finance and Administration office’s perspective, our goal is to decrease human resource and other cost by reducing the workload of Shannon's team and increasing the utilization rate of the classroom.</w:t>
      </w:r>
    </w:p>
    <w:p w14:paraId="19FAD4F7" w14:textId="77777777" w:rsidR="0048585B" w:rsidRDefault="0068001A">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46C8D834" w14:textId="77777777" w:rsidR="0048585B" w:rsidRDefault="0068001A">
      <w:pPr>
        <w:spacing w:line="276" w:lineRule="auto"/>
        <w:rPr>
          <w:rFonts w:ascii="Times New Roman" w:eastAsia="Times New Roman" w:hAnsi="Times New Roman" w:cs="Times New Roman"/>
        </w:rPr>
      </w:pPr>
      <w:r>
        <w:rPr>
          <w:rFonts w:ascii="Times New Roman" w:eastAsia="Times New Roman" w:hAnsi="Times New Roman" w:cs="Times New Roman"/>
        </w:rPr>
        <w:t>Every year, each department is given a certain amount of time slots to make their initial allocations. The distribution of these time slots is mostly done based on historical data. During this process, departments sometimes request more slots than needed, and return the surplus after their initial allocations. As consequence, Shannon's team have to deal with the re-distribution of these remaining slots. Due to the complexity of the task, phase one is usually prolonged. Historical data shows that during the past two years, at least hundreds of scheduled courses were eventually canceled, which was an enormous waste of administrative effort. Many classrooms might not be well utilized after course cancellation, which resulted in a waste of Marshall resources. At the beginning stage of this project, we calculate and compare the cancellation rate, investigate the impact, find the hidden reasons, and present recommended changes on the initial department allocation.</w:t>
      </w:r>
    </w:p>
    <w:p w14:paraId="221B1FE1" w14:textId="77777777" w:rsidR="0048585B" w:rsidRDefault="0068001A">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05A2BE2D"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Upon our analysis, we determined that the Lloyd Greif Center for Entrepreneurial Studies Department (BAEP) has the highest cancellation rate among Marshall Departments. This department is followed by the Marketing (MKT) and Accounting (ACCT) departments. Among the programs that control their own courses, the Graduate Program has the highest cancellation rate, followed by the Master of Business for Veterans program (MBV) and the Undergraduate Program (UG). We suggest that for future semesters, the administration office may lower the initial number of time slots assigned to these departments.</w:t>
      </w:r>
    </w:p>
    <w:p w14:paraId="4F668A1B" w14:textId="77777777" w:rsidR="0048585B" w:rsidRDefault="0048585B">
      <w:pPr>
        <w:rPr>
          <w:rFonts w:ascii="Times New Roman" w:eastAsia="Times New Roman" w:hAnsi="Times New Roman" w:cs="Times New Roman"/>
        </w:rPr>
      </w:pPr>
    </w:p>
    <w:p w14:paraId="2BCD0BC5" w14:textId="77777777" w:rsidR="0048585B" w:rsidRDefault="0048585B">
      <w:pPr>
        <w:rPr>
          <w:rFonts w:ascii="Times New Roman" w:eastAsia="Times New Roman" w:hAnsi="Times New Roman" w:cs="Times New Roman"/>
          <w:b/>
        </w:rPr>
      </w:pPr>
    </w:p>
    <w:p w14:paraId="744955DC" w14:textId="77777777" w:rsidR="0048585B" w:rsidRDefault="0068001A">
      <w:pPr>
        <w:pStyle w:val="Title"/>
        <w:contextualSpacing w:val="0"/>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t>Part B: Definition of Metric</w:t>
      </w:r>
    </w:p>
    <w:p w14:paraId="3C6FDC32" w14:textId="77777777" w:rsidR="0048585B" w:rsidRDefault="0048585B">
      <w:pPr>
        <w:rPr>
          <w:rFonts w:ascii="Times New Roman" w:eastAsia="Times New Roman" w:hAnsi="Times New Roman" w:cs="Times New Roman"/>
          <w:b/>
        </w:rPr>
      </w:pPr>
    </w:p>
    <w:p w14:paraId="2A5F4CFF"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Our group came up with a metric called Cancellation Rate (CR). This metric measures the percentage of courses that have been cancelled among all initially provided courses. Since the register office spends a significant amount of time scheduling and distributing classrooms for these courses, their cancellation results in a waste of human efforts and classroom spaces.Those cancelled courses create a burden on the register office and reduce the proper utilization of Marshall resources. Therefore, the register office would benefit if all departments had a low CR.</w:t>
      </w:r>
    </w:p>
    <w:p w14:paraId="25199C85"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 </w:t>
      </w:r>
    </w:p>
    <w:p w14:paraId="62965189" w14:textId="77777777" w:rsidR="0048585B" w:rsidRDefault="0048585B">
      <w:pPr>
        <w:rPr>
          <w:rFonts w:ascii="Times New Roman" w:eastAsia="Times New Roman" w:hAnsi="Times New Roman" w:cs="Times New Roman"/>
        </w:rPr>
      </w:pPr>
    </w:p>
    <w:p w14:paraId="3BC2EFF4"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In order to reduce the average cancellation ratio, the register office can prevent departments from initially requesting courses that are likely to be cancelled. Our metric is a good measurement since it can be easily Computable for each department, it is Actionable, Simple to understand, and Enlightening. For departments that have high cancellation rate compared to the average, the </w:t>
      </w:r>
      <w:r>
        <w:rPr>
          <w:rFonts w:ascii="Times New Roman" w:eastAsia="Times New Roman" w:hAnsi="Times New Roman" w:cs="Times New Roman"/>
        </w:rPr>
        <w:lastRenderedPageBreak/>
        <w:t>register office should limit the number of courses that can be requested based on historical data. The departments will then have the incentive to use their quota efficiently and avoid requesting courses that are likely to be cancelled later on. In this way, the average Cancellation Rate for all department will be lower.</w:t>
      </w:r>
    </w:p>
    <w:p w14:paraId="407C2ECB"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 </w:t>
      </w:r>
    </w:p>
    <w:p w14:paraId="771C02B3"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We calculated the Cancellation Rate for each department though the following formula:</w:t>
      </w:r>
    </w:p>
    <w:p w14:paraId="08A08EE2" w14:textId="77777777" w:rsidR="0048585B" w:rsidRDefault="0068001A">
      <w:pPr>
        <w:rPr>
          <w:rFonts w:ascii="Times New Roman" w:eastAsia="Times New Roman" w:hAnsi="Times New Roman" w:cs="Times New Roman"/>
        </w:rPr>
      </w:pPr>
      <w:r>
        <w:rPr>
          <w:rFonts w:ascii="Times New Roman" w:eastAsia="Times New Roman" w:hAnsi="Times New Roman" w:cs="Times New Roman"/>
          <w:noProof/>
          <w:lang w:eastAsia="zh-CN"/>
        </w:rPr>
        <w:drawing>
          <wp:inline distT="114300" distB="114300" distL="114300" distR="114300" wp14:anchorId="3D551FED" wp14:editId="05B6A177">
            <wp:extent cx="5943600" cy="5842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584200"/>
                    </a:xfrm>
                    <a:prstGeom prst="rect">
                      <a:avLst/>
                    </a:prstGeom>
                    <a:ln/>
                  </pic:spPr>
                </pic:pic>
              </a:graphicData>
            </a:graphic>
          </wp:inline>
        </w:drawing>
      </w:r>
    </w:p>
    <w:p w14:paraId="12961F57"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 </w:t>
      </w:r>
    </w:p>
    <w:p w14:paraId="243CF8AA"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To be more specific,</w:t>
      </w:r>
    </w:p>
    <w:p w14:paraId="521C641A" w14:textId="77777777" w:rsidR="0048585B" w:rsidRDefault="0068001A">
      <w:pPr>
        <w:rPr>
          <w:rFonts w:ascii="Times New Roman" w:eastAsia="Times New Roman" w:hAnsi="Times New Roman" w:cs="Times New Roman"/>
        </w:rPr>
      </w:pPr>
      <w:r>
        <w:rPr>
          <w:rFonts w:ascii="Times New Roman" w:eastAsia="Times New Roman" w:hAnsi="Times New Roman" w:cs="Times New Roman"/>
          <w:noProof/>
          <w:lang w:eastAsia="zh-CN"/>
        </w:rPr>
        <w:drawing>
          <wp:inline distT="114300" distB="114300" distL="114300" distR="114300" wp14:anchorId="4A5D07F4" wp14:editId="6E06FE8B">
            <wp:extent cx="5943600" cy="5715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571500"/>
                    </a:xfrm>
                    <a:prstGeom prst="rect">
                      <a:avLst/>
                    </a:prstGeom>
                    <a:ln/>
                  </pic:spPr>
                </pic:pic>
              </a:graphicData>
            </a:graphic>
          </wp:inline>
        </w:drawing>
      </w:r>
    </w:p>
    <w:p w14:paraId="26392B30"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 </w:t>
      </w:r>
    </w:p>
    <w:p w14:paraId="7A3A9FEF"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To compute the metric, we need to use the </w:t>
      </w:r>
      <w:r>
        <w:rPr>
          <w:rFonts w:ascii="Times New Roman" w:eastAsia="Times New Roman" w:hAnsi="Times New Roman" w:cs="Times New Roman"/>
          <w:b/>
          <w:color w:val="212121"/>
        </w:rPr>
        <w:t xml:space="preserve">Cancelled_Courses_1516_1617 </w:t>
      </w:r>
      <w:r>
        <w:rPr>
          <w:rFonts w:ascii="Times New Roman" w:eastAsia="Times New Roman" w:hAnsi="Times New Roman" w:cs="Times New Roman"/>
        </w:rPr>
        <w:t>dataset and</w:t>
      </w:r>
      <w:r>
        <w:rPr>
          <w:rFonts w:ascii="Times New Roman" w:eastAsia="Times New Roman" w:hAnsi="Times New Roman" w:cs="Times New Roman"/>
          <w:color w:val="212121"/>
        </w:rPr>
        <w:t xml:space="preserve"> </w:t>
      </w:r>
      <w:r>
        <w:rPr>
          <w:rFonts w:ascii="Times New Roman" w:eastAsia="Times New Roman" w:hAnsi="Times New Roman" w:cs="Times New Roman"/>
          <w:b/>
          <w:color w:val="212121"/>
        </w:rPr>
        <w:t>Marshall_Course_Enrollment_1516_1617</w:t>
      </w:r>
      <w:r>
        <w:rPr>
          <w:rFonts w:ascii="Times New Roman" w:eastAsia="Times New Roman" w:hAnsi="Times New Roman" w:cs="Times New Roman"/>
          <w:color w:val="212121"/>
        </w:rPr>
        <w:t xml:space="preserve"> </w:t>
      </w:r>
      <w:r>
        <w:rPr>
          <w:rFonts w:ascii="Times New Roman" w:eastAsia="Times New Roman" w:hAnsi="Times New Roman" w:cs="Times New Roman"/>
        </w:rPr>
        <w:t xml:space="preserve">dataset. We noticed that some courses appear in both datasets. Thus, we assumed that only the courses that are included in the </w:t>
      </w:r>
      <w:r>
        <w:rPr>
          <w:rFonts w:ascii="Times New Roman" w:eastAsia="Times New Roman" w:hAnsi="Times New Roman" w:cs="Times New Roman"/>
          <w:b/>
          <w:color w:val="212121"/>
        </w:rPr>
        <w:t xml:space="preserve">Cancelled_Courses_1516_1617 </w:t>
      </w:r>
      <w:r>
        <w:rPr>
          <w:rFonts w:ascii="Times New Roman" w:eastAsia="Times New Roman" w:hAnsi="Times New Roman" w:cs="Times New Roman"/>
        </w:rPr>
        <w:t xml:space="preserve">but not in the </w:t>
      </w:r>
      <w:r>
        <w:rPr>
          <w:rFonts w:ascii="Times New Roman" w:eastAsia="Times New Roman" w:hAnsi="Times New Roman" w:cs="Times New Roman"/>
          <w:b/>
          <w:color w:val="212121"/>
        </w:rPr>
        <w:t>Marshall_Course_Enrollment_1516_1617</w:t>
      </w:r>
      <w:r>
        <w:rPr>
          <w:rFonts w:ascii="Times New Roman" w:eastAsia="Times New Roman" w:hAnsi="Times New Roman" w:cs="Times New Roman"/>
        </w:rPr>
        <w:t xml:space="preserve"> are the real cancelled courses.</w:t>
      </w:r>
    </w:p>
    <w:p w14:paraId="36168950"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 </w:t>
      </w:r>
    </w:p>
    <w:p w14:paraId="199E94B6"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Steps to Compute the Cancellation Rate:</w:t>
      </w:r>
    </w:p>
    <w:p w14:paraId="73BBCB01"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 </w:t>
      </w:r>
    </w:p>
    <w:p w14:paraId="0667CABF" w14:textId="77777777" w:rsidR="0048585B" w:rsidRDefault="0068001A">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Group the course by department in the </w:t>
      </w:r>
      <w:r>
        <w:rPr>
          <w:rFonts w:ascii="Times New Roman" w:eastAsia="Times New Roman" w:hAnsi="Times New Roman" w:cs="Times New Roman"/>
          <w:b/>
          <w:color w:val="212121"/>
        </w:rPr>
        <w:t xml:space="preserve">Cancelled_Courses_1516_1617 </w:t>
      </w:r>
      <w:r>
        <w:rPr>
          <w:rFonts w:ascii="Times New Roman" w:eastAsia="Times New Roman" w:hAnsi="Times New Roman" w:cs="Times New Roman"/>
        </w:rPr>
        <w:t>dataset and</w:t>
      </w:r>
      <w:r>
        <w:rPr>
          <w:rFonts w:ascii="Times New Roman" w:eastAsia="Times New Roman" w:hAnsi="Times New Roman" w:cs="Times New Roman"/>
          <w:color w:val="212121"/>
        </w:rPr>
        <w:t xml:space="preserve"> </w:t>
      </w:r>
      <w:r>
        <w:rPr>
          <w:rFonts w:ascii="Times New Roman" w:eastAsia="Times New Roman" w:hAnsi="Times New Roman" w:cs="Times New Roman"/>
          <w:b/>
          <w:color w:val="212121"/>
        </w:rPr>
        <w:t>Marshall_Course_Enrollment_1516_1617</w:t>
      </w:r>
      <w:r>
        <w:rPr>
          <w:rFonts w:ascii="Times New Roman" w:eastAsia="Times New Roman" w:hAnsi="Times New Roman" w:cs="Times New Roman"/>
          <w:color w:val="212121"/>
        </w:rPr>
        <w:t xml:space="preserve"> </w:t>
      </w:r>
      <w:r>
        <w:rPr>
          <w:rFonts w:ascii="Times New Roman" w:eastAsia="Times New Roman" w:hAnsi="Times New Roman" w:cs="Times New Roman"/>
        </w:rPr>
        <w:t>dataset.</w:t>
      </w:r>
    </w:p>
    <w:p w14:paraId="56D9ABB8" w14:textId="77777777" w:rsidR="0048585B" w:rsidRDefault="0048585B">
      <w:pPr>
        <w:rPr>
          <w:rFonts w:ascii="Times New Roman" w:eastAsia="Times New Roman" w:hAnsi="Times New Roman" w:cs="Times New Roman"/>
        </w:rPr>
      </w:pPr>
    </w:p>
    <w:p w14:paraId="779DA3BB" w14:textId="77777777" w:rsidR="0048585B" w:rsidRDefault="0068001A">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Sum the minimum units of courses that have been cancelled for each department using the </w:t>
      </w:r>
      <w:r>
        <w:rPr>
          <w:rFonts w:ascii="Times New Roman" w:eastAsia="Times New Roman" w:hAnsi="Times New Roman" w:cs="Times New Roman"/>
          <w:b/>
          <w:color w:val="212121"/>
        </w:rPr>
        <w:t xml:space="preserve">Cancelled_Courses_1516_1617 </w:t>
      </w:r>
      <w:r>
        <w:rPr>
          <w:rFonts w:ascii="Times New Roman" w:eastAsia="Times New Roman" w:hAnsi="Times New Roman" w:cs="Times New Roman"/>
        </w:rPr>
        <w:t>dataset.</w:t>
      </w:r>
    </w:p>
    <w:p w14:paraId="759F40BB" w14:textId="77777777" w:rsidR="0048585B" w:rsidRDefault="0048585B">
      <w:pPr>
        <w:rPr>
          <w:rFonts w:ascii="Times New Roman" w:eastAsia="Times New Roman" w:hAnsi="Times New Roman" w:cs="Times New Roman"/>
        </w:rPr>
      </w:pPr>
    </w:p>
    <w:p w14:paraId="79833340" w14:textId="77777777" w:rsidR="0048585B" w:rsidRDefault="0068001A">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Calculate the minimum units of courses initially proposed by adding the actual enrolled courses and the courses that have been cancelled for each department.</w:t>
      </w:r>
    </w:p>
    <w:p w14:paraId="39521F0D" w14:textId="77777777" w:rsidR="0048585B" w:rsidRDefault="0048585B">
      <w:pPr>
        <w:rPr>
          <w:rFonts w:ascii="Times New Roman" w:eastAsia="Times New Roman" w:hAnsi="Times New Roman" w:cs="Times New Roman"/>
        </w:rPr>
      </w:pPr>
    </w:p>
    <w:p w14:paraId="1E7E18DB" w14:textId="77777777" w:rsidR="0048585B" w:rsidRDefault="0068001A">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Compute the Cancellation Rate metric for each department by dividing the results from step 2 by the result from step 3.</w:t>
      </w:r>
    </w:p>
    <w:p w14:paraId="668C48F2" w14:textId="77777777" w:rsidR="0048585B" w:rsidRDefault="0048585B">
      <w:pPr>
        <w:rPr>
          <w:rFonts w:ascii="Times New Roman" w:eastAsia="Times New Roman" w:hAnsi="Times New Roman" w:cs="Times New Roman"/>
        </w:rPr>
      </w:pPr>
    </w:p>
    <w:p w14:paraId="2ED75F61" w14:textId="77777777" w:rsidR="0048585B" w:rsidRDefault="0068001A">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Calculate the overall average cancellation rate from step 4.</w:t>
      </w:r>
    </w:p>
    <w:p w14:paraId="1772E28F" w14:textId="77777777" w:rsidR="0048585B" w:rsidRDefault="0048585B">
      <w:pPr>
        <w:rPr>
          <w:rFonts w:ascii="Times New Roman" w:eastAsia="Times New Roman" w:hAnsi="Times New Roman" w:cs="Times New Roman"/>
        </w:rPr>
      </w:pPr>
    </w:p>
    <w:p w14:paraId="2D6A4504" w14:textId="77777777" w:rsidR="0048585B" w:rsidRDefault="0048585B">
      <w:pPr>
        <w:rPr>
          <w:rFonts w:ascii="Times New Roman" w:eastAsia="Times New Roman" w:hAnsi="Times New Roman" w:cs="Times New Roman"/>
        </w:rPr>
      </w:pPr>
    </w:p>
    <w:p w14:paraId="60E685B7" w14:textId="77777777" w:rsidR="0048585B" w:rsidRDefault="0068001A">
      <w:pPr>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t>Part C: Metric Justification</w:t>
      </w:r>
    </w:p>
    <w:p w14:paraId="06A4A077" w14:textId="77777777" w:rsidR="0048585B" w:rsidRDefault="0068001A">
      <w:pPr>
        <w:spacing w:after="240"/>
        <w:rPr>
          <w:rFonts w:ascii="Times New Roman" w:eastAsia="Times New Roman" w:hAnsi="Times New Roman" w:cs="Times New Roman"/>
        </w:rPr>
      </w:pPr>
      <w:r>
        <w:rPr>
          <w:rFonts w:ascii="Times New Roman" w:eastAsia="Times New Roman" w:hAnsi="Times New Roman" w:cs="Times New Roman"/>
        </w:rPr>
        <w:t xml:space="preserve"> </w:t>
      </w:r>
    </w:p>
    <w:p w14:paraId="74ACA6AE" w14:textId="77777777" w:rsidR="0048585B" w:rsidRDefault="0068001A">
      <w:pPr>
        <w:spacing w:after="160"/>
        <w:rPr>
          <w:rFonts w:ascii="Times New Roman" w:eastAsia="Times New Roman" w:hAnsi="Times New Roman" w:cs="Times New Roman"/>
        </w:rPr>
      </w:pPr>
      <w:r>
        <w:rPr>
          <w:rFonts w:ascii="Times New Roman" w:eastAsia="Times New Roman" w:hAnsi="Times New Roman" w:cs="Times New Roman"/>
          <w:b/>
          <w:color w:val="0070C0"/>
          <w:sz w:val="28"/>
          <w:szCs w:val="28"/>
        </w:rPr>
        <w:t>Computable</w:t>
      </w:r>
    </w:p>
    <w:p w14:paraId="1E835CEB"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The defined metric is computable because all data needed is available. By grouping the data by department, we can simply calculate the following parts:</w:t>
      </w:r>
    </w:p>
    <w:p w14:paraId="30907904"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 </w:t>
      </w:r>
    </w:p>
    <w:p w14:paraId="317F5988"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lastRenderedPageBreak/>
        <w:t xml:space="preserve">Total Units of Cancelled Courses for each department is the sum of the field "Min Units" from the </w:t>
      </w:r>
      <w:r>
        <w:rPr>
          <w:rFonts w:ascii="Times New Roman" w:eastAsia="Times New Roman" w:hAnsi="Times New Roman" w:cs="Times New Roman"/>
          <w:b/>
        </w:rPr>
        <w:t>Cancelled_Courses_ 1516_1617</w:t>
      </w:r>
      <w:r>
        <w:rPr>
          <w:rFonts w:ascii="Times New Roman" w:eastAsia="Times New Roman" w:hAnsi="Times New Roman" w:cs="Times New Roman"/>
        </w:rPr>
        <w:t xml:space="preserve"> dataset.</w:t>
      </w:r>
    </w:p>
    <w:p w14:paraId="7D9A9064"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 </w:t>
      </w:r>
    </w:p>
    <w:p w14:paraId="2DA2524D"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Total Units of Enrolled Courses for each department is the sum of courses’ "Min Units" from the </w:t>
      </w:r>
      <w:r>
        <w:rPr>
          <w:rFonts w:ascii="Times New Roman" w:eastAsia="Times New Roman" w:hAnsi="Times New Roman" w:cs="Times New Roman"/>
          <w:b/>
        </w:rPr>
        <w:t xml:space="preserve">Marshall_Course_Enrollment_1516_1617 </w:t>
      </w:r>
      <w:r>
        <w:rPr>
          <w:rFonts w:ascii="Times New Roman" w:eastAsia="Times New Roman" w:hAnsi="Times New Roman" w:cs="Times New Roman"/>
        </w:rPr>
        <w:t>dataset.</w:t>
      </w:r>
    </w:p>
    <w:p w14:paraId="473C251F"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 </w:t>
      </w:r>
    </w:p>
    <w:p w14:paraId="6968E53C"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A fundamental assumption lying in our logic is that high cancellation rate negatively affects the effectiveness and efficiency of course scheduling.</w:t>
      </w:r>
    </w:p>
    <w:p w14:paraId="782F19DE"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 </w:t>
      </w:r>
    </w:p>
    <w:p w14:paraId="42004924" w14:textId="77777777" w:rsidR="00E87434" w:rsidRDefault="00E87434">
      <w:pPr>
        <w:rPr>
          <w:rFonts w:ascii="Times New Roman" w:eastAsia="Times New Roman" w:hAnsi="Times New Roman" w:cs="Times New Roman"/>
        </w:rPr>
      </w:pPr>
    </w:p>
    <w:p w14:paraId="2002CEB6" w14:textId="77777777" w:rsidR="0048585B" w:rsidRDefault="0068001A">
      <w:pPr>
        <w:spacing w:after="160"/>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Actionable</w:t>
      </w:r>
    </w:p>
    <w:p w14:paraId="26C0CD6C"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The cancellation rate is directly associated with the course scheduling decision.</w:t>
      </w:r>
    </w:p>
    <w:p w14:paraId="4D956FA4"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 </w:t>
      </w:r>
    </w:p>
    <w:p w14:paraId="78E8C463" w14:textId="07820385" w:rsidR="0048585B" w:rsidRDefault="0068001A">
      <w:pPr>
        <w:rPr>
          <w:rFonts w:ascii="Times New Roman" w:eastAsia="Times New Roman" w:hAnsi="Times New Roman" w:cs="Times New Roman"/>
        </w:rPr>
      </w:pPr>
      <w:r>
        <w:rPr>
          <w:rFonts w:ascii="Times New Roman" w:eastAsia="Times New Roman" w:hAnsi="Times New Roman" w:cs="Times New Roman"/>
        </w:rPr>
        <w:t>Specifically, department with a relatively high cancellation rate requests classrooms superfluously, increasing the complexity of scheduling process. After assigning classrooms or time slots to that department, the administration office wi</w:t>
      </w:r>
      <w:r w:rsidR="0054480A">
        <w:rPr>
          <w:rFonts w:ascii="Times New Roman" w:eastAsia="Times New Roman" w:hAnsi="Times New Roman" w:cs="Times New Roman"/>
        </w:rPr>
        <w:t>ll face</w:t>
      </w:r>
      <w:bookmarkStart w:id="0" w:name="_GoBack"/>
      <w:bookmarkEnd w:id="0"/>
      <w:r>
        <w:rPr>
          <w:rFonts w:ascii="Times New Roman" w:eastAsia="Times New Roman" w:hAnsi="Times New Roman" w:cs="Times New Roman"/>
        </w:rPr>
        <w:t xml:space="preserve"> the significant uncertainty that many courses might be canceled and that resources might need to be reallocated.</w:t>
      </w:r>
    </w:p>
    <w:p w14:paraId="14C2F3B1"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 </w:t>
      </w:r>
    </w:p>
    <w:p w14:paraId="160B8C2B"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However, if the administration office has the knowledge of cancellation rate for all departments, it can prioritize departments with low cancellation rate, and thus can significantly increase the efficiency of the first-round resource allocation to reduce the trouble following.</w:t>
      </w:r>
    </w:p>
    <w:p w14:paraId="540D104E"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 </w:t>
      </w:r>
    </w:p>
    <w:p w14:paraId="14377381" w14:textId="77777777" w:rsidR="00E87434" w:rsidRDefault="00E87434">
      <w:pPr>
        <w:rPr>
          <w:rFonts w:ascii="Times New Roman" w:eastAsia="Times New Roman" w:hAnsi="Times New Roman" w:cs="Times New Roman"/>
        </w:rPr>
      </w:pPr>
    </w:p>
    <w:p w14:paraId="2E56D64F" w14:textId="77777777" w:rsidR="0048585B" w:rsidRDefault="0068001A">
      <w:pPr>
        <w:spacing w:after="160"/>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Simple</w:t>
      </w:r>
    </w:p>
    <w:p w14:paraId="54686240"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The cancellation rate metric is quite intuitive and straightforward to understand and interpret. A high cancellation rate indicates a high uncertainty lying in the scheduling process and vice versa.</w:t>
      </w:r>
    </w:p>
    <w:p w14:paraId="438E0B04"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 </w:t>
      </w:r>
    </w:p>
    <w:p w14:paraId="3B496328"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In the algorithm, we use the total units of courses rather than the total number of courses to take the overall demand or importance of the course into account. Meanwhile, using course units rather than simple count is standing from the administration office's perspective since USC holds a fixed tuition rate per credit and administration office cares about financial issues.</w:t>
      </w:r>
    </w:p>
    <w:p w14:paraId="096DD30C" w14:textId="77777777" w:rsidR="0048585B" w:rsidRDefault="0048585B">
      <w:pPr>
        <w:rPr>
          <w:rFonts w:ascii="Times New Roman" w:eastAsia="Times New Roman" w:hAnsi="Times New Roman" w:cs="Times New Roman"/>
        </w:rPr>
      </w:pPr>
    </w:p>
    <w:p w14:paraId="2976623E" w14:textId="77777777" w:rsidR="00E87434" w:rsidRDefault="00E87434">
      <w:pPr>
        <w:rPr>
          <w:rFonts w:ascii="Times New Roman" w:eastAsia="Times New Roman" w:hAnsi="Times New Roman" w:cs="Times New Roman"/>
        </w:rPr>
      </w:pPr>
    </w:p>
    <w:p w14:paraId="3DA3A9FC" w14:textId="77777777" w:rsidR="0048585B" w:rsidRDefault="0068001A">
      <w:pPr>
        <w:spacing w:after="160"/>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Enlightening for "goodness"</w:t>
      </w:r>
    </w:p>
    <w:p w14:paraId="4ABCEAA2"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The output metric is a set of numbers indicating the cancellation rate for each department. By aggregating the numbers, one can conclude an average cancellation rate for all Marshall departments.</w:t>
      </w:r>
    </w:p>
    <w:p w14:paraId="4C822AA2"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 </w:t>
      </w:r>
    </w:p>
    <w:p w14:paraId="38AA6444"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The average cancellation rate serves as a benchmark. Simply by comparing the cancellation rate for each department with the average cancellation rate, one can get an intuitive judgment on whether that department's scheduling strategy is efficient or not efficient. If the cancellation rate is lower than average we will categorize the strategy as "good" and "not good" otherwise.</w:t>
      </w:r>
    </w:p>
    <w:p w14:paraId="7BD54F41"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 </w:t>
      </w:r>
    </w:p>
    <w:p w14:paraId="414E668D"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lastRenderedPageBreak/>
        <w:t xml:space="preserve">Our goal is to lower down the overall cancellation rate after applying this optimization. Therefore, one can scale the data, identify the department with the highest distance, and thus to give it higher “limitation” in the next scheduling process. By doing so, the administration office is able to significantly improve the “goodness” this metric enlightens. </w:t>
      </w:r>
    </w:p>
    <w:p w14:paraId="77C10576" w14:textId="77777777" w:rsidR="0048585B" w:rsidRDefault="0048585B">
      <w:pPr>
        <w:rPr>
          <w:rFonts w:ascii="Times New Roman" w:eastAsia="Times New Roman" w:hAnsi="Times New Roman" w:cs="Times New Roman"/>
        </w:rPr>
      </w:pPr>
    </w:p>
    <w:p w14:paraId="42FB82B1" w14:textId="77777777" w:rsidR="00E87434" w:rsidRDefault="00E87434">
      <w:pPr>
        <w:rPr>
          <w:rFonts w:ascii="Times New Roman" w:eastAsia="Times New Roman" w:hAnsi="Times New Roman" w:cs="Times New Roman"/>
        </w:rPr>
      </w:pPr>
    </w:p>
    <w:p w14:paraId="45D19FD6" w14:textId="77777777" w:rsidR="0048585B" w:rsidRDefault="0068001A">
      <w:pPr>
        <w:pStyle w:val="Title"/>
        <w:contextualSpacing w:val="0"/>
      </w:pPr>
      <w:r>
        <w:rPr>
          <w:rFonts w:ascii="Times New Roman" w:eastAsia="Times New Roman" w:hAnsi="Times New Roman" w:cs="Times New Roman"/>
          <w:b/>
          <w:color w:val="0070C0"/>
          <w:sz w:val="32"/>
          <w:szCs w:val="32"/>
        </w:rPr>
        <w:t>Part D: Analysis On data</w:t>
      </w:r>
    </w:p>
    <w:p w14:paraId="15ED9EED" w14:textId="77777777" w:rsidR="0048585B" w:rsidRDefault="0048585B"/>
    <w:p w14:paraId="57F696D4" w14:textId="77777777" w:rsidR="0048585B" w:rsidRDefault="0068001A">
      <w:r>
        <w:rPr>
          <w:noProof/>
          <w:lang w:eastAsia="zh-CN"/>
        </w:rPr>
        <w:drawing>
          <wp:inline distT="114300" distB="114300" distL="114300" distR="114300" wp14:anchorId="1D6011B6" wp14:editId="0994264C">
            <wp:extent cx="5943600" cy="4216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4216400"/>
                    </a:xfrm>
                    <a:prstGeom prst="rect">
                      <a:avLst/>
                    </a:prstGeom>
                    <a:ln/>
                  </pic:spPr>
                </pic:pic>
              </a:graphicData>
            </a:graphic>
          </wp:inline>
        </w:drawing>
      </w:r>
    </w:p>
    <w:p w14:paraId="2A052DB7" w14:textId="77777777" w:rsidR="0048585B" w:rsidRDefault="0048585B"/>
    <w:p w14:paraId="23B79222" w14:textId="77777777" w:rsidR="0048585B" w:rsidRDefault="0068001A">
      <w:r>
        <w:rPr>
          <w:noProof/>
          <w:lang w:eastAsia="zh-CN"/>
        </w:rPr>
        <w:drawing>
          <wp:inline distT="114300" distB="114300" distL="114300" distR="114300" wp14:anchorId="138DE769" wp14:editId="45F36AA8">
            <wp:extent cx="5943600" cy="1778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177800"/>
                    </a:xfrm>
                    <a:prstGeom prst="rect">
                      <a:avLst/>
                    </a:prstGeom>
                    <a:ln/>
                  </pic:spPr>
                </pic:pic>
              </a:graphicData>
            </a:graphic>
          </wp:inline>
        </w:drawing>
      </w:r>
    </w:p>
    <w:p w14:paraId="546DF539" w14:textId="77777777" w:rsidR="0048585B" w:rsidRDefault="0048585B"/>
    <w:p w14:paraId="19656181"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According to the python analysis, the average score for all the departments is 0.930. There are six departments have the higher score than average which could be identified as “not good.” For these departments, the administration office should give them a limited number of courses that can be requested. </w:t>
      </w:r>
    </w:p>
    <w:p w14:paraId="615A4483" w14:textId="77777777" w:rsidR="0048585B" w:rsidRDefault="0048585B">
      <w:pPr>
        <w:rPr>
          <w:rFonts w:ascii="Times New Roman" w:eastAsia="Times New Roman" w:hAnsi="Times New Roman" w:cs="Times New Roman"/>
        </w:rPr>
      </w:pPr>
    </w:p>
    <w:p w14:paraId="5F034DB3"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More specifically, our goal is to decrease the cancellation rate of these 'not good' departments to our benchmark (average score).</w:t>
      </w:r>
    </w:p>
    <w:p w14:paraId="1CC8AC63" w14:textId="77777777" w:rsidR="0048585B" w:rsidRDefault="0048585B">
      <w:pPr>
        <w:rPr>
          <w:rFonts w:ascii="Times New Roman" w:eastAsia="Times New Roman" w:hAnsi="Times New Roman" w:cs="Times New Roman"/>
        </w:rPr>
      </w:pPr>
    </w:p>
    <w:p w14:paraId="598A1C11"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 xml:space="preserve">Since the cancellation rate is less than one, we could reduce it by deducting a constant (Limitation) both in numerator and denominator. By the using Limitation divided by Total requested units, we get a percentage. In our opinion, in the next year, for these 'not good' </w:t>
      </w:r>
      <w:r>
        <w:rPr>
          <w:rFonts w:ascii="Times New Roman" w:eastAsia="Times New Roman" w:hAnsi="Times New Roman" w:cs="Times New Roman"/>
        </w:rPr>
        <w:lastRenderedPageBreak/>
        <w:t>departments, the AD office should decrease their requested units by 'percentage' rather than give these departments all units they request.</w:t>
      </w:r>
    </w:p>
    <w:p w14:paraId="2263AAAB" w14:textId="77777777" w:rsidR="0048585B" w:rsidRDefault="0048585B">
      <w:pPr>
        <w:rPr>
          <w:rFonts w:ascii="Times New Roman" w:eastAsia="Times New Roman" w:hAnsi="Times New Roman" w:cs="Times New Roman"/>
        </w:rPr>
      </w:pPr>
    </w:p>
    <w:p w14:paraId="64972A93" w14:textId="77777777" w:rsidR="0048585B" w:rsidRDefault="0068001A">
      <w:pPr>
        <w:rPr>
          <w:rFonts w:ascii="Times New Roman" w:eastAsia="Times New Roman" w:hAnsi="Times New Roman" w:cs="Times New Roman"/>
        </w:rPr>
      </w:pPr>
      <w:r>
        <w:rPr>
          <w:rFonts w:ascii="Times New Roman" w:eastAsia="Times New Roman" w:hAnsi="Times New Roman" w:cs="Times New Roman"/>
        </w:rPr>
        <w:t>The mathematical formula shows below:</w:t>
      </w:r>
    </w:p>
    <w:p w14:paraId="16493C0C" w14:textId="77777777" w:rsidR="0048585B" w:rsidRDefault="0048585B">
      <w:pPr>
        <w:rPr>
          <w:rFonts w:ascii="Times New Roman" w:eastAsia="Times New Roman" w:hAnsi="Times New Roman" w:cs="Times New Roman"/>
        </w:rPr>
      </w:pPr>
    </w:p>
    <w:p w14:paraId="12914864" w14:textId="77777777" w:rsidR="0048585B" w:rsidRDefault="0048585B">
      <w:pPr>
        <w:rPr>
          <w:rFonts w:ascii="Times New Roman" w:eastAsia="Times New Roman" w:hAnsi="Times New Roman" w:cs="Times New Roman"/>
        </w:rPr>
      </w:pPr>
    </w:p>
    <w:p w14:paraId="6A92E85C" w14:textId="77777777" w:rsidR="0048585B" w:rsidRDefault="0068001A">
      <w:pPr>
        <w:rPr>
          <w:rFonts w:ascii="Times New Roman" w:eastAsia="Times New Roman" w:hAnsi="Times New Roman" w:cs="Times New Roman"/>
        </w:rPr>
      </w:pPr>
      <w:r>
        <w:rPr>
          <w:rFonts w:ascii="Times New Roman" w:eastAsia="Times New Roman" w:hAnsi="Times New Roman" w:cs="Times New Roman"/>
          <w:noProof/>
          <w:lang w:eastAsia="zh-CN"/>
        </w:rPr>
        <w:drawing>
          <wp:inline distT="114300" distB="114300" distL="114300" distR="114300" wp14:anchorId="264F7BC2" wp14:editId="524B9B51">
            <wp:extent cx="5943600" cy="5080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508000"/>
                    </a:xfrm>
                    <a:prstGeom prst="rect">
                      <a:avLst/>
                    </a:prstGeom>
                    <a:ln/>
                  </pic:spPr>
                </pic:pic>
              </a:graphicData>
            </a:graphic>
          </wp:inline>
        </w:drawing>
      </w:r>
    </w:p>
    <w:p w14:paraId="20E90EEE" w14:textId="77777777" w:rsidR="0048585B" w:rsidRDefault="0068001A">
      <w:pPr>
        <w:rPr>
          <w:rFonts w:ascii="Times New Roman" w:eastAsia="Times New Roman" w:hAnsi="Times New Roman" w:cs="Times New Roman"/>
        </w:rPr>
      </w:pPr>
      <w:r>
        <w:rPr>
          <w:rFonts w:ascii="Times New Roman" w:eastAsia="Times New Roman" w:hAnsi="Times New Roman" w:cs="Times New Roman"/>
          <w:noProof/>
          <w:lang w:eastAsia="zh-CN"/>
        </w:rPr>
        <w:drawing>
          <wp:inline distT="0" distB="0" distL="0" distR="0" wp14:anchorId="39924419" wp14:editId="3B4B4C79">
            <wp:extent cx="5981702" cy="56631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81702" cy="566318"/>
                    </a:xfrm>
                    <a:prstGeom prst="rect">
                      <a:avLst/>
                    </a:prstGeom>
                    <a:ln/>
                  </pic:spPr>
                </pic:pic>
              </a:graphicData>
            </a:graphic>
          </wp:inline>
        </w:drawing>
      </w:r>
    </w:p>
    <w:p w14:paraId="27EE7D74" w14:textId="77777777" w:rsidR="0048585B" w:rsidRDefault="0048585B">
      <w:pPr>
        <w:rPr>
          <w:rFonts w:ascii="Times New Roman" w:eastAsia="Times New Roman" w:hAnsi="Times New Roman" w:cs="Times New Roman"/>
          <w:b/>
          <w:color w:val="0070C0"/>
          <w:sz w:val="32"/>
          <w:szCs w:val="32"/>
        </w:rPr>
      </w:pPr>
    </w:p>
    <w:p w14:paraId="034F9F70" w14:textId="77777777" w:rsidR="004D2A16" w:rsidRDefault="004D2A16">
      <w:pPr>
        <w:rPr>
          <w:rFonts w:ascii="Times New Roman" w:eastAsia="Times New Roman" w:hAnsi="Times New Roman" w:cs="Times New Roman"/>
          <w:b/>
          <w:color w:val="0070C0"/>
          <w:sz w:val="32"/>
          <w:szCs w:val="32"/>
        </w:rPr>
      </w:pPr>
    </w:p>
    <w:p w14:paraId="20A44C6E" w14:textId="77777777" w:rsidR="00D0363A" w:rsidRDefault="00D0363A">
      <w:pPr>
        <w:rPr>
          <w:rFonts w:ascii="Times New Roman" w:eastAsia="Times New Roman" w:hAnsi="Times New Roman" w:cs="Times New Roman"/>
          <w:b/>
          <w:color w:val="0070C0"/>
          <w:sz w:val="32"/>
          <w:szCs w:val="32"/>
        </w:rPr>
      </w:pPr>
    </w:p>
    <w:p w14:paraId="5A14C90A" w14:textId="77777777" w:rsidR="00D0363A" w:rsidRDefault="00D0363A">
      <w:pPr>
        <w:rPr>
          <w:rFonts w:ascii="Times New Roman" w:eastAsia="Times New Roman" w:hAnsi="Times New Roman" w:cs="Times New Roman"/>
          <w:b/>
          <w:color w:val="0070C0"/>
          <w:sz w:val="32"/>
          <w:szCs w:val="32"/>
        </w:rPr>
      </w:pPr>
    </w:p>
    <w:p w14:paraId="6A717480" w14:textId="77777777" w:rsidR="00D0363A" w:rsidRDefault="00D0363A">
      <w:pPr>
        <w:rPr>
          <w:rFonts w:ascii="Times New Roman" w:eastAsia="Times New Roman" w:hAnsi="Times New Roman" w:cs="Times New Roman"/>
          <w:b/>
          <w:color w:val="0070C0"/>
          <w:sz w:val="32"/>
          <w:szCs w:val="32"/>
        </w:rPr>
      </w:pPr>
    </w:p>
    <w:p w14:paraId="1D8F339C" w14:textId="77777777" w:rsidR="00D0363A" w:rsidRDefault="00D0363A">
      <w:pPr>
        <w:rPr>
          <w:rFonts w:ascii="Times New Roman" w:eastAsia="Times New Roman" w:hAnsi="Times New Roman" w:cs="Times New Roman"/>
          <w:b/>
          <w:color w:val="0070C0"/>
          <w:sz w:val="32"/>
          <w:szCs w:val="32"/>
        </w:rPr>
      </w:pPr>
    </w:p>
    <w:p w14:paraId="19BBAABC" w14:textId="77777777" w:rsidR="00D0363A" w:rsidRDefault="00D0363A">
      <w:pPr>
        <w:rPr>
          <w:rFonts w:ascii="Times New Roman" w:eastAsia="Times New Roman" w:hAnsi="Times New Roman" w:cs="Times New Roman"/>
          <w:b/>
          <w:color w:val="0070C0"/>
          <w:sz w:val="32"/>
          <w:szCs w:val="32"/>
        </w:rPr>
      </w:pPr>
    </w:p>
    <w:p w14:paraId="4F91B793" w14:textId="77777777" w:rsidR="00D0363A" w:rsidRDefault="00D0363A">
      <w:pPr>
        <w:rPr>
          <w:rFonts w:ascii="Times New Roman" w:eastAsia="Times New Roman" w:hAnsi="Times New Roman" w:cs="Times New Roman"/>
          <w:b/>
          <w:color w:val="0070C0"/>
          <w:sz w:val="32"/>
          <w:szCs w:val="32"/>
        </w:rPr>
      </w:pPr>
    </w:p>
    <w:p w14:paraId="243C74F8" w14:textId="77777777" w:rsidR="00D0363A" w:rsidRDefault="00D0363A">
      <w:pPr>
        <w:rPr>
          <w:rFonts w:ascii="Times New Roman" w:eastAsia="Times New Roman" w:hAnsi="Times New Roman" w:cs="Times New Roman"/>
          <w:b/>
          <w:color w:val="0070C0"/>
          <w:sz w:val="32"/>
          <w:szCs w:val="32"/>
        </w:rPr>
      </w:pPr>
    </w:p>
    <w:p w14:paraId="3E601D85" w14:textId="77777777" w:rsidR="00D0363A" w:rsidRDefault="00D0363A">
      <w:pPr>
        <w:rPr>
          <w:rFonts w:ascii="Times New Roman" w:eastAsia="Times New Roman" w:hAnsi="Times New Roman" w:cs="Times New Roman"/>
          <w:b/>
          <w:color w:val="0070C0"/>
          <w:sz w:val="32"/>
          <w:szCs w:val="32"/>
        </w:rPr>
      </w:pPr>
    </w:p>
    <w:p w14:paraId="08593F7A" w14:textId="77777777" w:rsidR="00D0363A" w:rsidRDefault="00D0363A">
      <w:pPr>
        <w:rPr>
          <w:rFonts w:ascii="Times New Roman" w:eastAsia="Times New Roman" w:hAnsi="Times New Roman" w:cs="Times New Roman"/>
          <w:b/>
          <w:color w:val="0070C0"/>
          <w:sz w:val="32"/>
          <w:szCs w:val="32"/>
        </w:rPr>
      </w:pPr>
    </w:p>
    <w:p w14:paraId="62E4DBB9" w14:textId="77777777" w:rsidR="00D0363A" w:rsidRDefault="00D0363A">
      <w:pPr>
        <w:rPr>
          <w:rFonts w:ascii="Times New Roman" w:eastAsia="Times New Roman" w:hAnsi="Times New Roman" w:cs="Times New Roman"/>
          <w:b/>
          <w:color w:val="0070C0"/>
          <w:sz w:val="32"/>
          <w:szCs w:val="32"/>
        </w:rPr>
      </w:pPr>
    </w:p>
    <w:p w14:paraId="00CE2F16" w14:textId="77777777" w:rsidR="00D0363A" w:rsidRDefault="00D0363A">
      <w:pPr>
        <w:rPr>
          <w:rFonts w:ascii="Times New Roman" w:eastAsia="Times New Roman" w:hAnsi="Times New Roman" w:cs="Times New Roman"/>
          <w:b/>
          <w:color w:val="0070C0"/>
          <w:sz w:val="32"/>
          <w:szCs w:val="32"/>
        </w:rPr>
      </w:pPr>
    </w:p>
    <w:p w14:paraId="00F12188" w14:textId="77777777" w:rsidR="00D0363A" w:rsidRDefault="00D0363A">
      <w:pPr>
        <w:rPr>
          <w:rFonts w:ascii="Times New Roman" w:eastAsia="Times New Roman" w:hAnsi="Times New Roman" w:cs="Times New Roman"/>
          <w:b/>
          <w:color w:val="0070C0"/>
          <w:sz w:val="32"/>
          <w:szCs w:val="32"/>
        </w:rPr>
      </w:pPr>
    </w:p>
    <w:p w14:paraId="3DA01D46" w14:textId="77777777" w:rsidR="00D0363A" w:rsidRDefault="00D0363A">
      <w:pPr>
        <w:rPr>
          <w:rFonts w:ascii="Times New Roman" w:eastAsia="Times New Roman" w:hAnsi="Times New Roman" w:cs="Times New Roman"/>
          <w:b/>
          <w:color w:val="0070C0"/>
          <w:sz w:val="32"/>
          <w:szCs w:val="32"/>
        </w:rPr>
      </w:pPr>
    </w:p>
    <w:p w14:paraId="428FD49D" w14:textId="77777777" w:rsidR="00D0363A" w:rsidRDefault="00D0363A">
      <w:pPr>
        <w:rPr>
          <w:rFonts w:ascii="Times New Roman" w:eastAsia="Times New Roman" w:hAnsi="Times New Roman" w:cs="Times New Roman"/>
          <w:b/>
          <w:color w:val="0070C0"/>
          <w:sz w:val="32"/>
          <w:szCs w:val="32"/>
        </w:rPr>
      </w:pPr>
    </w:p>
    <w:p w14:paraId="22DC75E3" w14:textId="77777777" w:rsidR="00D0363A" w:rsidRDefault="00D0363A">
      <w:pPr>
        <w:rPr>
          <w:rFonts w:ascii="Times New Roman" w:eastAsia="Times New Roman" w:hAnsi="Times New Roman" w:cs="Times New Roman"/>
          <w:b/>
          <w:color w:val="0070C0"/>
          <w:sz w:val="32"/>
          <w:szCs w:val="32"/>
        </w:rPr>
      </w:pPr>
    </w:p>
    <w:p w14:paraId="7EA339B0" w14:textId="77777777" w:rsidR="00D0363A" w:rsidRDefault="00D0363A">
      <w:pPr>
        <w:rPr>
          <w:rFonts w:ascii="Times New Roman" w:eastAsia="Times New Roman" w:hAnsi="Times New Roman" w:cs="Times New Roman"/>
          <w:b/>
          <w:color w:val="0070C0"/>
          <w:sz w:val="32"/>
          <w:szCs w:val="32"/>
        </w:rPr>
      </w:pPr>
    </w:p>
    <w:p w14:paraId="56E905EE" w14:textId="77777777" w:rsidR="00D0363A" w:rsidRDefault="00D0363A">
      <w:pPr>
        <w:rPr>
          <w:rFonts w:ascii="Times New Roman" w:eastAsia="Times New Roman" w:hAnsi="Times New Roman" w:cs="Times New Roman"/>
          <w:b/>
          <w:color w:val="0070C0"/>
          <w:sz w:val="32"/>
          <w:szCs w:val="32"/>
        </w:rPr>
      </w:pPr>
    </w:p>
    <w:p w14:paraId="44955201" w14:textId="77777777" w:rsidR="00D0363A" w:rsidRDefault="00D0363A">
      <w:pPr>
        <w:rPr>
          <w:rFonts w:ascii="Times New Roman" w:eastAsia="Times New Roman" w:hAnsi="Times New Roman" w:cs="Times New Roman"/>
          <w:b/>
          <w:color w:val="0070C0"/>
          <w:sz w:val="32"/>
          <w:szCs w:val="32"/>
        </w:rPr>
      </w:pPr>
    </w:p>
    <w:p w14:paraId="2F77C256" w14:textId="77777777" w:rsidR="00D0363A" w:rsidRDefault="00D0363A">
      <w:pPr>
        <w:rPr>
          <w:rFonts w:ascii="Times New Roman" w:eastAsia="Times New Roman" w:hAnsi="Times New Roman" w:cs="Times New Roman"/>
          <w:b/>
          <w:color w:val="0070C0"/>
          <w:sz w:val="32"/>
          <w:szCs w:val="32"/>
        </w:rPr>
      </w:pPr>
    </w:p>
    <w:p w14:paraId="20672C25" w14:textId="77777777" w:rsidR="00D0363A" w:rsidRDefault="00D0363A">
      <w:pPr>
        <w:rPr>
          <w:rFonts w:ascii="Times New Roman" w:eastAsia="Times New Roman" w:hAnsi="Times New Roman" w:cs="Times New Roman"/>
          <w:b/>
          <w:color w:val="0070C0"/>
          <w:sz w:val="32"/>
          <w:szCs w:val="32"/>
        </w:rPr>
      </w:pPr>
    </w:p>
    <w:p w14:paraId="3115452F" w14:textId="77777777" w:rsidR="00D0363A" w:rsidRDefault="00D0363A">
      <w:pPr>
        <w:rPr>
          <w:rFonts w:ascii="Times New Roman" w:eastAsia="Times New Roman" w:hAnsi="Times New Roman" w:cs="Times New Roman"/>
          <w:b/>
          <w:color w:val="0070C0"/>
          <w:sz w:val="32"/>
          <w:szCs w:val="32"/>
        </w:rPr>
      </w:pPr>
    </w:p>
    <w:p w14:paraId="65A9914D" w14:textId="77777777" w:rsidR="0054480A" w:rsidRDefault="0054480A">
      <w:pPr>
        <w:rPr>
          <w:rFonts w:ascii="Times New Roman" w:eastAsia="Times New Roman" w:hAnsi="Times New Roman" w:cs="Times New Roman"/>
          <w:b/>
          <w:color w:val="0070C0"/>
          <w:sz w:val="32"/>
          <w:szCs w:val="32"/>
        </w:rPr>
      </w:pPr>
    </w:p>
    <w:p w14:paraId="3538123C" w14:textId="77777777" w:rsidR="0054480A" w:rsidRDefault="0054480A">
      <w:pPr>
        <w:rPr>
          <w:rFonts w:ascii="Times New Roman" w:eastAsia="Times New Roman" w:hAnsi="Times New Roman" w:cs="Times New Roman"/>
          <w:b/>
          <w:color w:val="0070C0"/>
          <w:sz w:val="32"/>
          <w:szCs w:val="32"/>
        </w:rPr>
      </w:pPr>
    </w:p>
    <w:p w14:paraId="43206AC7" w14:textId="77777777" w:rsidR="0054480A" w:rsidRDefault="0054480A">
      <w:pPr>
        <w:rPr>
          <w:rFonts w:ascii="Times New Roman" w:eastAsia="Times New Roman" w:hAnsi="Times New Roman" w:cs="Times New Roman"/>
          <w:b/>
          <w:color w:val="0070C0"/>
          <w:sz w:val="32"/>
          <w:szCs w:val="32"/>
        </w:rPr>
      </w:pPr>
    </w:p>
    <w:p w14:paraId="180BE954" w14:textId="77777777" w:rsidR="0048585B" w:rsidRDefault="0068001A">
      <w:pPr>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lastRenderedPageBreak/>
        <w:t>Appendix</w:t>
      </w:r>
    </w:p>
    <w:p w14:paraId="1C02F969" w14:textId="77777777" w:rsidR="004D2A16" w:rsidRDefault="004D2A16" w:rsidP="004D2A16"/>
    <w:p w14:paraId="3926E5F8" w14:textId="77777777" w:rsidR="004D2A16" w:rsidRDefault="004D2A16" w:rsidP="004D2A16">
      <w:pPr>
        <w:pStyle w:val="NoSpacing"/>
      </w:pPr>
      <w:r>
        <w:t># loading Data</w:t>
      </w:r>
    </w:p>
    <w:p w14:paraId="2451371C" w14:textId="77777777" w:rsidR="004D2A16" w:rsidRDefault="004D2A16" w:rsidP="004D2A16">
      <w:pPr>
        <w:pStyle w:val="NoSpacing"/>
      </w:pPr>
      <w:r>
        <w:t>import pandas as pd</w:t>
      </w:r>
    </w:p>
    <w:p w14:paraId="5ABBE2BF" w14:textId="77777777" w:rsidR="004D2A16" w:rsidRDefault="004D2A16" w:rsidP="004D2A16">
      <w:pPr>
        <w:pStyle w:val="NoSpacing"/>
      </w:pPr>
      <w:r>
        <w:t>import numpy as np</w:t>
      </w:r>
    </w:p>
    <w:p w14:paraId="74F68E5A" w14:textId="77777777" w:rsidR="004D2A16" w:rsidRDefault="004D2A16" w:rsidP="004D2A16">
      <w:pPr>
        <w:pStyle w:val="NoSpacing"/>
      </w:pPr>
    </w:p>
    <w:p w14:paraId="31C01226" w14:textId="77777777" w:rsidR="004D2A16" w:rsidRDefault="004D2A16" w:rsidP="004D2A16">
      <w:pPr>
        <w:pStyle w:val="NoSpacing"/>
      </w:pPr>
      <w:r>
        <w:t>cancelledCourses = pd.read_excel('Cancelled_Courses_1516_1617.xlsx')</w:t>
      </w:r>
    </w:p>
    <w:p w14:paraId="30851499" w14:textId="77777777" w:rsidR="004D2A16" w:rsidRDefault="004D2A16" w:rsidP="004D2A16">
      <w:pPr>
        <w:pStyle w:val="NoSpacing"/>
      </w:pPr>
      <w:r>
        <w:t>courseEnrollment = pd.read_excel('Marshall_Course_Enrollment_1516_1617.xlsx')</w:t>
      </w:r>
    </w:p>
    <w:p w14:paraId="7C73EE6C" w14:textId="77777777" w:rsidR="004D2A16" w:rsidRDefault="004D2A16" w:rsidP="004D2A16">
      <w:pPr>
        <w:pStyle w:val="NoSpacing"/>
      </w:pPr>
    </w:p>
    <w:p w14:paraId="068E91F6" w14:textId="77777777" w:rsidR="004D2A16" w:rsidRDefault="004D2A16" w:rsidP="004D2A16">
      <w:pPr>
        <w:pStyle w:val="NoSpacing"/>
      </w:pPr>
      <w:r>
        <w:t># Group by Department and aggregate the field 'Min Units' --&gt; this will give a series</w:t>
      </w:r>
    </w:p>
    <w:p w14:paraId="26822D10" w14:textId="77777777" w:rsidR="004D2A16" w:rsidRDefault="004D2A16" w:rsidP="004D2A16">
      <w:pPr>
        <w:pStyle w:val="NoSpacing"/>
      </w:pPr>
      <w:r>
        <w:t>cancelledUnitsPerDep = cancelledCourses.groupby('Department')['Min Units'].sum()</w:t>
      </w:r>
    </w:p>
    <w:p w14:paraId="6B07761B" w14:textId="77777777" w:rsidR="004D2A16" w:rsidRDefault="004D2A16" w:rsidP="004D2A16">
      <w:pPr>
        <w:pStyle w:val="NoSpacing"/>
      </w:pPr>
      <w:r>
        <w:t>enrolledUnitsPerDep = courseEnrollment.groupby('Department')['Min Units'].sum()</w:t>
      </w:r>
    </w:p>
    <w:p w14:paraId="184AEBF6" w14:textId="77777777" w:rsidR="004D2A16" w:rsidRDefault="004D2A16" w:rsidP="004D2A16">
      <w:pPr>
        <w:pStyle w:val="NoSpacing"/>
      </w:pPr>
    </w:p>
    <w:p w14:paraId="0D4B037A" w14:textId="77777777" w:rsidR="004D2A16" w:rsidRDefault="004D2A16" w:rsidP="004D2A16">
      <w:pPr>
        <w:pStyle w:val="NoSpacing"/>
      </w:pPr>
      <w:r>
        <w:t># Transform back to a panda Dataframe</w:t>
      </w:r>
    </w:p>
    <w:p w14:paraId="11D12143" w14:textId="77777777" w:rsidR="004D2A16" w:rsidRDefault="004D2A16" w:rsidP="004D2A16">
      <w:pPr>
        <w:pStyle w:val="NoSpacing"/>
      </w:pPr>
      <w:r>
        <w:t>cancelledUnitsPerDepDF = cancelledUnitsPerDep.to_frame(name=None)</w:t>
      </w:r>
    </w:p>
    <w:p w14:paraId="1EF5B4D3" w14:textId="77777777" w:rsidR="004D2A16" w:rsidRDefault="004D2A16" w:rsidP="004D2A16">
      <w:pPr>
        <w:pStyle w:val="NoSpacing"/>
      </w:pPr>
      <w:r>
        <w:t>enrolledUnitsPerDepDF = enrolledUnitsPerDep.to_frame(name=None)</w:t>
      </w:r>
    </w:p>
    <w:p w14:paraId="5326BFF1" w14:textId="77777777" w:rsidR="004D2A16" w:rsidRDefault="004D2A16" w:rsidP="004D2A16">
      <w:pPr>
        <w:pStyle w:val="NoSpacing"/>
      </w:pPr>
    </w:p>
    <w:p w14:paraId="109E70B9" w14:textId="77777777" w:rsidR="004D2A16" w:rsidRDefault="004D2A16" w:rsidP="004D2A16">
      <w:pPr>
        <w:pStyle w:val="NoSpacing"/>
      </w:pPr>
      <w:r>
        <w:t># create new indexes for dataframes</w:t>
      </w:r>
    </w:p>
    <w:p w14:paraId="29571976" w14:textId="77777777" w:rsidR="004D2A16" w:rsidRDefault="004D2A16" w:rsidP="004D2A16">
      <w:pPr>
        <w:pStyle w:val="NoSpacing"/>
      </w:pPr>
      <w:r>
        <w:t>newCancelledIndex = np.arange(0,len(cancelledUnitsPerDepDF))</w:t>
      </w:r>
    </w:p>
    <w:p w14:paraId="0D789CCF" w14:textId="77777777" w:rsidR="004D2A16" w:rsidRDefault="004D2A16" w:rsidP="004D2A16">
      <w:pPr>
        <w:pStyle w:val="NoSpacing"/>
      </w:pPr>
      <w:r>
        <w:t>newEnrolledIndex = np.arange(0,len(enrolledUnitsPerDepDF))</w:t>
      </w:r>
    </w:p>
    <w:p w14:paraId="67247BFA" w14:textId="77777777" w:rsidR="004D2A16" w:rsidRDefault="004D2A16" w:rsidP="004D2A16">
      <w:pPr>
        <w:pStyle w:val="NoSpacing"/>
      </w:pPr>
    </w:p>
    <w:p w14:paraId="7DB50A4C" w14:textId="77777777" w:rsidR="004D2A16" w:rsidRDefault="004D2A16" w:rsidP="004D2A16">
      <w:pPr>
        <w:pStyle w:val="NoSpacing"/>
      </w:pPr>
      <w:r>
        <w:t># change current 'Department' index into a column and update new index</w:t>
      </w:r>
    </w:p>
    <w:p w14:paraId="2558F5B4" w14:textId="77777777" w:rsidR="004D2A16" w:rsidRDefault="004D2A16" w:rsidP="004D2A16">
      <w:pPr>
        <w:pStyle w:val="NoSpacing"/>
      </w:pPr>
      <w:r>
        <w:t>cancelledUnitsPerDepDF['Department'] = cancelledUnitsPerDepDF.index</w:t>
      </w:r>
    </w:p>
    <w:p w14:paraId="60D6CA0A" w14:textId="77777777" w:rsidR="004D2A16" w:rsidRDefault="004D2A16" w:rsidP="004D2A16">
      <w:pPr>
        <w:pStyle w:val="NoSpacing"/>
      </w:pPr>
      <w:r>
        <w:t>cancelledUnitsPerDepDF = cancelledUnitsPerDepDF.set_index(newCancelledIndex)</w:t>
      </w:r>
    </w:p>
    <w:p w14:paraId="2B11BEB2" w14:textId="77777777" w:rsidR="004D2A16" w:rsidRDefault="004D2A16" w:rsidP="004D2A16">
      <w:pPr>
        <w:pStyle w:val="NoSpacing"/>
      </w:pPr>
    </w:p>
    <w:p w14:paraId="62CD7D11" w14:textId="77777777" w:rsidR="004D2A16" w:rsidRDefault="004D2A16" w:rsidP="004D2A16">
      <w:pPr>
        <w:pStyle w:val="NoSpacing"/>
      </w:pPr>
      <w:r>
        <w:t>enrolledUnitsPerDepDF['Department'] = enrolledUnitsPerDepDF.index</w:t>
      </w:r>
    </w:p>
    <w:p w14:paraId="0043DD2E" w14:textId="77777777" w:rsidR="004D2A16" w:rsidRDefault="004D2A16" w:rsidP="004D2A16">
      <w:pPr>
        <w:pStyle w:val="NoSpacing"/>
      </w:pPr>
      <w:r>
        <w:t>enrolledUnitsPerDepDF = enrolledUnitsPerDepDF.set_index(newEnrolledIndex)</w:t>
      </w:r>
    </w:p>
    <w:p w14:paraId="4688E5AF" w14:textId="77777777" w:rsidR="004D2A16" w:rsidRDefault="004D2A16" w:rsidP="004D2A16">
      <w:pPr>
        <w:pStyle w:val="NoSpacing"/>
      </w:pPr>
    </w:p>
    <w:p w14:paraId="0CE0385B" w14:textId="77777777" w:rsidR="004D2A16" w:rsidRDefault="004D2A16" w:rsidP="004D2A16">
      <w:pPr>
        <w:pStyle w:val="NoSpacing"/>
      </w:pPr>
      <w:r>
        <w:t># merge (right join) the two dataframes</w:t>
      </w:r>
    </w:p>
    <w:p w14:paraId="10DEAB64" w14:textId="77777777" w:rsidR="004D2A16" w:rsidRDefault="004D2A16" w:rsidP="004D2A16">
      <w:pPr>
        <w:pStyle w:val="NoSpacing"/>
      </w:pPr>
      <w:r>
        <w:t>s1 = pd.merge(cancelledUnitsPerDepDF, enrolledUnitsPerDepDF, how='right',</w:t>
      </w:r>
    </w:p>
    <w:p w14:paraId="4961D4DF" w14:textId="77777777" w:rsidR="004D2A16" w:rsidRDefault="004D2A16" w:rsidP="004D2A16">
      <w:pPr>
        <w:pStyle w:val="NoSpacing"/>
      </w:pPr>
      <w:r>
        <w:t xml:space="preserve">              on=['Department'])</w:t>
      </w:r>
    </w:p>
    <w:p w14:paraId="49305C08" w14:textId="77777777" w:rsidR="004D2A16" w:rsidRDefault="004D2A16" w:rsidP="004D2A16">
      <w:pPr>
        <w:pStyle w:val="NoSpacing"/>
      </w:pPr>
    </w:p>
    <w:p w14:paraId="5F4783C2" w14:textId="77777777" w:rsidR="004D2A16" w:rsidRDefault="004D2A16" w:rsidP="004D2A16">
      <w:pPr>
        <w:pStyle w:val="NoSpacing"/>
      </w:pPr>
      <w:r>
        <w:t># change nan values to zeros</w:t>
      </w:r>
    </w:p>
    <w:p w14:paraId="5596960C" w14:textId="77777777" w:rsidR="004D2A16" w:rsidRDefault="004D2A16" w:rsidP="004D2A16">
      <w:pPr>
        <w:pStyle w:val="NoSpacing"/>
      </w:pPr>
      <w:r>
        <w:t>s1 = s1.fillna(0)</w:t>
      </w:r>
    </w:p>
    <w:p w14:paraId="0D072BC5" w14:textId="77777777" w:rsidR="004D2A16" w:rsidRDefault="004D2A16" w:rsidP="004D2A16">
      <w:pPr>
        <w:pStyle w:val="NoSpacing"/>
      </w:pPr>
    </w:p>
    <w:p w14:paraId="6726DD23" w14:textId="77777777" w:rsidR="004D2A16" w:rsidRDefault="004D2A16" w:rsidP="004D2A16">
      <w:pPr>
        <w:pStyle w:val="NoSpacing"/>
      </w:pPr>
      <w:r>
        <w:t># calculate the number of units proposed by each department</w:t>
      </w:r>
    </w:p>
    <w:p w14:paraId="58FE66DF" w14:textId="77777777" w:rsidR="004D2A16" w:rsidRDefault="004D2A16" w:rsidP="004D2A16">
      <w:pPr>
        <w:pStyle w:val="NoSpacing"/>
      </w:pPr>
      <w:r>
        <w:t>s1['Min Units Proposed'] = s1['Min Units_x'] + s1['Min Units_y']</w:t>
      </w:r>
    </w:p>
    <w:p w14:paraId="32BD6D14" w14:textId="77777777" w:rsidR="004D2A16" w:rsidRDefault="004D2A16" w:rsidP="004D2A16">
      <w:pPr>
        <w:pStyle w:val="NoSpacing"/>
      </w:pPr>
    </w:p>
    <w:p w14:paraId="280E599B" w14:textId="77777777" w:rsidR="004D2A16" w:rsidRDefault="004D2A16" w:rsidP="004D2A16">
      <w:pPr>
        <w:pStyle w:val="NoSpacing"/>
      </w:pPr>
      <w:r>
        <w:t># change names of colums</w:t>
      </w:r>
    </w:p>
    <w:p w14:paraId="499051C5" w14:textId="77777777" w:rsidR="004D2A16" w:rsidRDefault="004D2A16" w:rsidP="004D2A16">
      <w:pPr>
        <w:pStyle w:val="NoSpacing"/>
      </w:pPr>
      <w:r>
        <w:t>s1.columns = ['Min_Units_Cancelled', 'Department', 'Min_Units_Enrolled', 'Min_Units_Proposed']</w:t>
      </w:r>
    </w:p>
    <w:p w14:paraId="409DD0D4" w14:textId="77777777" w:rsidR="004D2A16" w:rsidRDefault="004D2A16" w:rsidP="004D2A16">
      <w:pPr>
        <w:pStyle w:val="NoSpacing"/>
      </w:pPr>
    </w:p>
    <w:p w14:paraId="01611BD4" w14:textId="77777777" w:rsidR="004D2A16" w:rsidRDefault="004D2A16" w:rsidP="004D2A16">
      <w:pPr>
        <w:pStyle w:val="NoSpacing"/>
      </w:pPr>
      <w:r>
        <w:t># save names of colums into a list in order to change order</w:t>
      </w:r>
    </w:p>
    <w:p w14:paraId="05753A15" w14:textId="77777777" w:rsidR="004D2A16" w:rsidRDefault="004D2A16" w:rsidP="004D2A16">
      <w:pPr>
        <w:pStyle w:val="NoSpacing"/>
      </w:pPr>
      <w:r>
        <w:lastRenderedPageBreak/>
        <w:t>cols = s1.columns.tolist()</w:t>
      </w:r>
    </w:p>
    <w:p w14:paraId="7D41F598" w14:textId="77777777" w:rsidR="004D2A16" w:rsidRDefault="004D2A16" w:rsidP="004D2A16">
      <w:pPr>
        <w:pStyle w:val="NoSpacing"/>
      </w:pPr>
      <w:r>
        <w:t>cols = [cols[1],cols[0],cols[2],cols[3]]</w:t>
      </w:r>
    </w:p>
    <w:p w14:paraId="6677B5DF" w14:textId="77777777" w:rsidR="004D2A16" w:rsidRDefault="004D2A16" w:rsidP="004D2A16">
      <w:pPr>
        <w:pStyle w:val="NoSpacing"/>
      </w:pPr>
      <w:r>
        <w:t>s1 = s1[cols]</w:t>
      </w:r>
    </w:p>
    <w:p w14:paraId="19890AF3" w14:textId="77777777" w:rsidR="004D2A16" w:rsidRDefault="004D2A16" w:rsidP="004D2A16">
      <w:pPr>
        <w:pStyle w:val="NoSpacing"/>
      </w:pPr>
    </w:p>
    <w:p w14:paraId="3975C513" w14:textId="77777777" w:rsidR="004D2A16" w:rsidRDefault="004D2A16" w:rsidP="004D2A16">
      <w:pPr>
        <w:pStyle w:val="NoSpacing"/>
      </w:pPr>
      <w:r>
        <w:t># create the score metric</w:t>
      </w:r>
    </w:p>
    <w:p w14:paraId="7616379A" w14:textId="77777777" w:rsidR="004D2A16" w:rsidRDefault="004D2A16" w:rsidP="004D2A16">
      <w:pPr>
        <w:pStyle w:val="NoSpacing"/>
      </w:pPr>
      <w:r>
        <w:t>s1['Score'] = s1['Min_Units_Cancelled']/s1['Min_Units_Proposed']</w:t>
      </w:r>
    </w:p>
    <w:p w14:paraId="4D5FF6A5" w14:textId="77777777" w:rsidR="004D2A16" w:rsidRDefault="004D2A16" w:rsidP="004D2A16">
      <w:pPr>
        <w:pStyle w:val="NoSpacing"/>
      </w:pPr>
    </w:p>
    <w:p w14:paraId="758600C3" w14:textId="77777777" w:rsidR="004D2A16" w:rsidRDefault="004D2A16" w:rsidP="004D2A16">
      <w:pPr>
        <w:pStyle w:val="NoSpacing"/>
      </w:pPr>
      <w:r>
        <w:t># sort by descending score</w:t>
      </w:r>
    </w:p>
    <w:p w14:paraId="30D83D77" w14:textId="77777777" w:rsidR="004D2A16" w:rsidRDefault="004D2A16" w:rsidP="004D2A16">
      <w:pPr>
        <w:pStyle w:val="NoSpacing"/>
      </w:pPr>
      <w:r>
        <w:t>depCancelRate = s1.sort_values('Score', ascending=[False])</w:t>
      </w:r>
    </w:p>
    <w:p w14:paraId="72BAC52F" w14:textId="77777777" w:rsidR="004D2A16" w:rsidRDefault="004D2A16" w:rsidP="004D2A16">
      <w:pPr>
        <w:pStyle w:val="NoSpacing"/>
      </w:pPr>
    </w:p>
    <w:p w14:paraId="022B9CCE" w14:textId="77777777" w:rsidR="004D2A16" w:rsidRDefault="004D2A16" w:rsidP="004D2A16">
      <w:pPr>
        <w:pStyle w:val="NoSpacing"/>
      </w:pPr>
      <w:r>
        <w:t># final dataframe</w:t>
      </w:r>
    </w:p>
    <w:p w14:paraId="5E2B40B5" w14:textId="77777777" w:rsidR="004D2A16" w:rsidRDefault="004D2A16" w:rsidP="004D2A16">
      <w:pPr>
        <w:pStyle w:val="NoSpacing"/>
      </w:pPr>
      <w:r>
        <w:t>depScore = depCancelRate[['Department','Min_Units_Cancelled','Min_Units_Proposed','Score']]</w:t>
      </w:r>
    </w:p>
    <w:p w14:paraId="3C5E5099" w14:textId="77777777" w:rsidR="004D2A16" w:rsidRDefault="004D2A16" w:rsidP="004D2A16">
      <w:pPr>
        <w:pStyle w:val="NoSpacing"/>
      </w:pPr>
    </w:p>
    <w:p w14:paraId="0946DD32" w14:textId="77777777" w:rsidR="004D2A16" w:rsidRDefault="004D2A16" w:rsidP="004D2A16">
      <w:pPr>
        <w:pStyle w:val="NoSpacing"/>
      </w:pPr>
      <w:r>
        <w:t># calculate average Cancellation Rate</w:t>
      </w:r>
    </w:p>
    <w:p w14:paraId="7EA071F2" w14:textId="77777777" w:rsidR="0048585B" w:rsidRDefault="004D2A16" w:rsidP="004D2A16">
      <w:pPr>
        <w:pStyle w:val="NoSpacing"/>
      </w:pPr>
      <w:r>
        <w:t>print('The average Cancellation Rate for all departments is', depScore['Score'].mean()*100,'%')</w:t>
      </w:r>
    </w:p>
    <w:sectPr w:rsidR="0048585B" w:rsidSect="000F3C15">
      <w:headerReference w:type="default" r:id="rId15"/>
      <w:footerReference w:type="even" r:id="rId16"/>
      <w:footerReference w:type="default" r:id="rId17"/>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C5FA4" w14:textId="77777777" w:rsidR="00B142B9" w:rsidRDefault="00B142B9">
      <w:r>
        <w:separator/>
      </w:r>
    </w:p>
  </w:endnote>
  <w:endnote w:type="continuationSeparator" w:id="0">
    <w:p w14:paraId="77D988EE" w14:textId="77777777" w:rsidR="00B142B9" w:rsidRDefault="00B14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F7274" w14:textId="77777777" w:rsidR="0048585B" w:rsidRDefault="0068001A">
    <w:pPr>
      <w:tabs>
        <w:tab w:val="center" w:pos="4680"/>
        <w:tab w:val="right" w:pos="9360"/>
      </w:tabs>
      <w:jc w:val="right"/>
    </w:pPr>
    <w:r>
      <w:fldChar w:fldCharType="begin"/>
    </w:r>
    <w:r>
      <w:instrText>PAGE</w:instrText>
    </w:r>
    <w:r>
      <w:fldChar w:fldCharType="end"/>
    </w:r>
  </w:p>
  <w:p w14:paraId="1E16B139" w14:textId="77777777" w:rsidR="0048585B" w:rsidRDefault="0048585B">
    <w:pPr>
      <w:tabs>
        <w:tab w:val="center" w:pos="4680"/>
        <w:tab w:val="right" w:pos="9360"/>
      </w:tabs>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1196C" w14:textId="77777777" w:rsidR="0048585B" w:rsidRDefault="0068001A">
    <w:pPr>
      <w:tabs>
        <w:tab w:val="center" w:pos="4680"/>
        <w:tab w:val="right" w:pos="9360"/>
      </w:tabs>
      <w:jc w:val="right"/>
    </w:pPr>
    <w:r>
      <w:fldChar w:fldCharType="begin"/>
    </w:r>
    <w:r>
      <w:instrText>PAGE</w:instrText>
    </w:r>
    <w:r>
      <w:fldChar w:fldCharType="separate"/>
    </w:r>
    <w:r w:rsidR="0054480A">
      <w:rPr>
        <w:noProof/>
      </w:rPr>
      <w:t>8</w:t>
    </w:r>
    <w:r>
      <w:fldChar w:fldCharType="end"/>
    </w:r>
  </w:p>
  <w:p w14:paraId="0D28F9D0" w14:textId="77777777" w:rsidR="0048585B" w:rsidRDefault="0048585B">
    <w:pPr>
      <w:tabs>
        <w:tab w:val="center" w:pos="4680"/>
        <w:tab w:val="right" w:pos="9360"/>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73B43" w14:textId="77777777" w:rsidR="00B142B9" w:rsidRDefault="00B142B9">
      <w:r>
        <w:separator/>
      </w:r>
    </w:p>
  </w:footnote>
  <w:footnote w:type="continuationSeparator" w:id="0">
    <w:p w14:paraId="2B3B19B1" w14:textId="77777777" w:rsidR="00B142B9" w:rsidRDefault="00B142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E7CD2" w14:textId="77777777" w:rsidR="004D2A16" w:rsidRPr="004D2A16" w:rsidRDefault="004D2A16" w:rsidP="004D2A16">
    <w:pPr>
      <w:pStyle w:val="Header"/>
      <w:jc w:val="right"/>
      <w:rPr>
        <w:lang w:val="es-419"/>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E4CFC"/>
    <w:multiLevelType w:val="multilevel"/>
    <w:tmpl w:val="58144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5B"/>
    <w:rsid w:val="000F3C15"/>
    <w:rsid w:val="0048585B"/>
    <w:rsid w:val="004D2A16"/>
    <w:rsid w:val="0054480A"/>
    <w:rsid w:val="0068001A"/>
    <w:rsid w:val="00B142B9"/>
    <w:rsid w:val="00D0363A"/>
    <w:rsid w:val="00E8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1781C"/>
  <w15:docId w15:val="{1996A41B-B1A0-4F4F-8B2C-876D49DD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sz w:val="56"/>
      <w:szCs w:val="56"/>
    </w:rPr>
  </w:style>
  <w:style w:type="paragraph" w:styleId="Subtitle">
    <w:name w:val="Subtitle"/>
    <w:basedOn w:val="Normal"/>
    <w:next w:val="Normal"/>
    <w:pPr>
      <w:spacing w:after="160"/>
    </w:pPr>
    <w:rPr>
      <w:color w:val="5A5A5A"/>
      <w:sz w:val="22"/>
      <w:szCs w:val="22"/>
    </w:rPr>
  </w:style>
  <w:style w:type="paragraph" w:styleId="NoSpacing">
    <w:name w:val="No Spacing"/>
    <w:link w:val="NoSpacingChar"/>
    <w:uiPriority w:val="1"/>
    <w:qFormat/>
    <w:rsid w:val="004D2A16"/>
  </w:style>
  <w:style w:type="character" w:customStyle="1" w:styleId="TitleChar">
    <w:name w:val="Title Char"/>
    <w:basedOn w:val="DefaultParagraphFont"/>
    <w:link w:val="Title"/>
    <w:uiPriority w:val="10"/>
    <w:rsid w:val="004D2A16"/>
    <w:rPr>
      <w:sz w:val="56"/>
      <w:szCs w:val="56"/>
    </w:rPr>
  </w:style>
  <w:style w:type="paragraph" w:styleId="Header">
    <w:name w:val="header"/>
    <w:basedOn w:val="Normal"/>
    <w:link w:val="HeaderChar"/>
    <w:uiPriority w:val="99"/>
    <w:unhideWhenUsed/>
    <w:rsid w:val="004D2A16"/>
    <w:pPr>
      <w:tabs>
        <w:tab w:val="center" w:pos="4680"/>
        <w:tab w:val="right" w:pos="9360"/>
      </w:tabs>
    </w:pPr>
  </w:style>
  <w:style w:type="character" w:customStyle="1" w:styleId="HeaderChar">
    <w:name w:val="Header Char"/>
    <w:basedOn w:val="DefaultParagraphFont"/>
    <w:link w:val="Header"/>
    <w:uiPriority w:val="99"/>
    <w:rsid w:val="004D2A16"/>
  </w:style>
  <w:style w:type="paragraph" w:styleId="Footer">
    <w:name w:val="footer"/>
    <w:basedOn w:val="Normal"/>
    <w:link w:val="FooterChar"/>
    <w:uiPriority w:val="99"/>
    <w:unhideWhenUsed/>
    <w:rsid w:val="004D2A16"/>
    <w:pPr>
      <w:tabs>
        <w:tab w:val="center" w:pos="4680"/>
        <w:tab w:val="right" w:pos="9360"/>
      </w:tabs>
    </w:pPr>
  </w:style>
  <w:style w:type="character" w:customStyle="1" w:styleId="FooterChar">
    <w:name w:val="Footer Char"/>
    <w:basedOn w:val="DefaultParagraphFont"/>
    <w:link w:val="Footer"/>
    <w:uiPriority w:val="99"/>
    <w:rsid w:val="004D2A16"/>
  </w:style>
  <w:style w:type="character" w:customStyle="1" w:styleId="NoSpacingChar">
    <w:name w:val="No Spacing Char"/>
    <w:basedOn w:val="DefaultParagraphFont"/>
    <w:link w:val="NoSpacing"/>
    <w:uiPriority w:val="1"/>
    <w:rsid w:val="000F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4532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EBA66D471DD3743B21AA12ADF6FA6B6"/>
        <w:category>
          <w:name w:val="General"/>
          <w:gallery w:val="placeholder"/>
        </w:category>
        <w:types>
          <w:type w:val="bbPlcHdr"/>
        </w:types>
        <w:behaviors>
          <w:behavior w:val="content"/>
        </w:behaviors>
        <w:guid w:val="{BD20D3D6-E828-2045-A4AA-FD4916456857}"/>
      </w:docPartPr>
      <w:docPartBody>
        <w:p w:rsidR="00000000" w:rsidRDefault="001F5EB5" w:rsidP="001F5EB5">
          <w:pPr>
            <w:pStyle w:val="8EBA66D471DD3743B21AA12ADF6FA6B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EB5"/>
    <w:rsid w:val="001F5EB5"/>
    <w:rsid w:val="0066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BA66D471DD3743B21AA12ADF6FA6B6">
    <w:name w:val="8EBA66D471DD3743B21AA12ADF6FA6B6"/>
    <w:rsid w:val="001F5EB5"/>
  </w:style>
  <w:style w:type="paragraph" w:customStyle="1" w:styleId="0854469294028646A66B6F95B1CD05DD">
    <w:name w:val="0854469294028646A66B6F95B1CD05DD"/>
    <w:rsid w:val="001F5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1581</Words>
  <Characters>9015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Deliverable 1</dc:title>
  <dc:subject>Group 4</dc:subject>
  <dc:creator>Cristian Quintero</dc:creator>
  <cp:lastModifiedBy>Chen, Ying</cp:lastModifiedBy>
  <cp:revision>6</cp:revision>
  <dcterms:created xsi:type="dcterms:W3CDTF">2018-03-06T07:51:00Z</dcterms:created>
  <dcterms:modified xsi:type="dcterms:W3CDTF">2018-03-06T08:20:00Z</dcterms:modified>
</cp:coreProperties>
</file>