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统一Nlog采集日志格式</w:t>
      </w:r>
    </w:p>
    <w:p>
      <w:pPr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分两大类：采集日志信息、采集指标信息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采集日志信息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业务日志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Web业务日志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业务日志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采集指标信息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服务器指标 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消息队列指标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Redis数据库指标</w:t>
      </w:r>
    </w:p>
    <w:p>
      <w:pPr>
        <w:numPr>
          <w:ilvl w:val="0"/>
          <w:numId w:val="4"/>
        </w:numPr>
        <w:pBdr>
          <w:bottom w:val="single" w:color="auto" w:sz="4" w:space="0"/>
        </w:pBdr>
        <w:ind w:firstLine="42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Postgres指标</w:t>
      </w: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日志采集框架图</w:t>
      </w: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1975" cy="177927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详解采集信息</w:t>
      </w: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ab/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环境要求 Dotnet core 3.0以上版本</w:t>
      </w:r>
    </w:p>
    <w:p>
      <w:pPr>
        <w:ind w:firstLine="420" w:firstLineChars="0"/>
        <w:jc w:val="left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ab/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采集日志信息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使用方法 NuGet包引用 Bkyl.Log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源码文件放置在tfs上</w:t>
      </w:r>
    </w:p>
    <w:p>
      <w:pPr>
        <w:ind w:firstLine="420" w:firstLineChars="0"/>
        <w:jc w:val="left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BKYL.ComputingProgram_Core3.1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/BKYL.Log</w:t>
      </w:r>
    </w:p>
    <w:p>
      <w:pPr>
        <w:ind w:firstLine="420" w:firstLineChars="0"/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介绍：</w:t>
      </w:r>
    </w:p>
    <w:p>
      <w:pPr>
        <w:ind w:left="420" w:leftChars="0"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解压后有两个项目一个控制台demo 还有一个web站demo</w:t>
      </w:r>
    </w:p>
    <w:p>
      <w:pPr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使用：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使用方法 NuGet包引用 Bkyl.Log(最新版)</w:t>
      </w:r>
    </w:p>
    <w:p>
      <w:pPr>
        <w:ind w:left="420" w:leftChars="0" w:firstLine="420" w:firstLineChars="0"/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Web项目使用方法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Program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文件中</w:t>
      </w:r>
      <w:r>
        <w:rPr>
          <w:rFonts w:hint="eastAsia" w:ascii="新宋体" w:hAnsi="新宋体" w:eastAsia="新宋体"/>
          <w:color w:val="2B91AF"/>
          <w:sz w:val="19"/>
        </w:rPr>
        <w:t>CreateHostBuilder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 xml:space="preserve">方法中添加 </w:t>
      </w:r>
      <w:r>
        <w:rPr>
          <w:rFonts w:hint="eastAsia" w:ascii="新宋体" w:hAnsi="新宋体" w:eastAsia="新宋体"/>
          <w:color w:val="2B91AF"/>
          <w:sz w:val="19"/>
        </w:rPr>
        <w:t>.UseNLog();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管道中间件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Startup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中配置扩展方法</w:t>
      </w:r>
    </w:p>
    <w:p>
      <w:pPr>
        <w:ind w:left="1260" w:leftChars="0" w:firstLine="420" w:firstLineChar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//加载log中间件 内部有全局捕获异常建议放在注册捕获异常特性最后</w:t>
      </w:r>
    </w:p>
    <w:p>
      <w:pPr>
        <w:ind w:left="1260" w:leftChars="0" w:firstLine="420" w:firstLineChars="0"/>
        <w:jc w:val="left"/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services.AddWebLog();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同时将两个.config文件的属性配置成始终复制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left="420" w:leftChars="0" w:firstLine="0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只需要根据程序情况配置一下信息即可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&lt;!--</w:t>
      </w:r>
      <w:r>
        <w:rPr>
          <w:rFonts w:hint="eastAsia" w:ascii="新宋体" w:hAnsi="新宋体" w:eastAsia="新宋体"/>
          <w:color w:val="008000"/>
          <w:sz w:val="19"/>
        </w:rPr>
        <w:t>nodeName 请配置你的项目名字 例如web_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test</w:t>
      </w:r>
      <w:r>
        <w:rPr>
          <w:rFonts w:hint="eastAsia" w:ascii="新宋体" w:hAnsi="新宋体" w:eastAsia="新宋体"/>
          <w:color w:val="008000"/>
          <w:sz w:val="19"/>
        </w:rPr>
        <w:t>_log 这个名将会成为es索引前缀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variable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web_test_log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&lt;!--</w:t>
      </w:r>
      <w:r>
        <w:rPr>
          <w:rFonts w:hint="eastAsia" w:ascii="新宋体" w:hAnsi="新宋体" w:eastAsia="新宋体"/>
          <w:color w:val="008000"/>
          <w:sz w:val="19"/>
        </w:rPr>
        <w:t xml:space="preserve">tcpAddress 关于Web服务日志发送的logstash地址和端口 例如39.96.160.43:8102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variable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webtcpAddress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39.96.160.43:8102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&lt;!--</w:t>
      </w:r>
      <w:r>
        <w:rPr>
          <w:rFonts w:hint="eastAsia" w:ascii="新宋体" w:hAnsi="新宋体" w:eastAsia="新宋体"/>
          <w:color w:val="008000"/>
          <w:sz w:val="19"/>
        </w:rPr>
        <w:t xml:space="preserve">tcpAddress 预警发送的电子邮箱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variable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notice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XXXXXXXXX</w:t>
      </w:r>
      <w:r>
        <w:rPr>
          <w:rFonts w:hint="eastAsia" w:ascii="新宋体" w:hAnsi="新宋体" w:eastAsia="新宋体"/>
          <w:color w:val="0000FF"/>
          <w:sz w:val="19"/>
        </w:rPr>
        <w:t>@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xx</w:t>
      </w:r>
      <w:r>
        <w:rPr>
          <w:rFonts w:hint="eastAsia" w:ascii="新宋体" w:hAnsi="新宋体" w:eastAsia="新宋体"/>
          <w:color w:val="0000FF"/>
          <w:sz w:val="19"/>
        </w:rPr>
        <w:t>.com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&lt;!--</w:t>
      </w:r>
      <w:r>
        <w:rPr>
          <w:rFonts w:hint="eastAsia" w:ascii="新宋体" w:hAnsi="新宋体" w:eastAsia="新宋体"/>
          <w:color w:val="008000"/>
          <w:sz w:val="19"/>
        </w:rPr>
        <w:t xml:space="preserve">tcpAddress 环境变量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ind w:left="420" w:leftChars="0" w:firstLine="0" w:firstLineChar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variable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environment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dev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控制台项目使用方法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//加载配置文件</w:t>
      </w:r>
    </w:p>
    <w:p>
      <w:pPr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Bkyl.Log.LogExtension.AddProgramLog();</w:t>
      </w:r>
    </w:p>
    <w:p>
      <w:pPr>
        <w:ind w:firstLine="420" w:firstLineChars="0"/>
        <w:jc w:val="left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同时将.config文件的属性配置成始终复制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&lt;!--</w:t>
      </w:r>
      <w:r>
        <w:rPr>
          <w:rFonts w:hint="eastAsia" w:ascii="新宋体" w:hAnsi="新宋体" w:eastAsia="新宋体"/>
          <w:color w:val="008000"/>
          <w:sz w:val="19"/>
        </w:rPr>
        <w:t>nodeName 请配置你的项目名字 例如program_test_log 这个名将会成为es索引前缀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variable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program_test_log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&lt;!--</w:t>
      </w:r>
      <w:r>
        <w:rPr>
          <w:rFonts w:hint="eastAsia" w:ascii="新宋体" w:hAnsi="新宋体" w:eastAsia="新宋体"/>
          <w:color w:val="008000"/>
          <w:sz w:val="19"/>
        </w:rPr>
        <w:t xml:space="preserve">tcpAddress 关于程序日志发送的logstash地址和端口 例如39.96.160.43:8103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variable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programtcpAddress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39.96.160.43:8103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&lt;!--</w:t>
      </w:r>
      <w:r>
        <w:rPr>
          <w:rFonts w:hint="eastAsia" w:ascii="新宋体" w:hAnsi="新宋体" w:eastAsia="新宋体"/>
          <w:color w:val="008000"/>
          <w:sz w:val="19"/>
        </w:rPr>
        <w:t xml:space="preserve">tcpAddress 预警发送的电子邮箱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variable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notice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XXXXXXX</w:t>
      </w:r>
      <w:r>
        <w:rPr>
          <w:rFonts w:hint="eastAsia" w:ascii="新宋体" w:hAnsi="新宋体" w:eastAsia="新宋体"/>
          <w:color w:val="0000FF"/>
          <w:sz w:val="19"/>
        </w:rPr>
        <w:t>@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xx</w:t>
      </w:r>
      <w:r>
        <w:rPr>
          <w:rFonts w:hint="eastAsia" w:ascii="新宋体" w:hAnsi="新宋体" w:eastAsia="新宋体"/>
          <w:color w:val="0000FF"/>
          <w:sz w:val="19"/>
        </w:rPr>
        <w:t>.com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&lt;!--</w:t>
      </w:r>
      <w:r>
        <w:rPr>
          <w:rFonts w:hint="eastAsia" w:ascii="新宋体" w:hAnsi="新宋体" w:eastAsia="新宋体"/>
          <w:color w:val="008000"/>
          <w:sz w:val="19"/>
        </w:rPr>
        <w:t xml:space="preserve">tcpAddress 环境变量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ind w:firstLine="190" w:firstLineChars="100"/>
        <w:jc w:val="left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variable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environment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dev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业务日志</w:t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以下接口都继承</w:t>
      </w:r>
      <w:r>
        <w:rPr>
          <w:rFonts w:hint="eastAsia" w:ascii="楷体" w:hAnsi="楷体" w:eastAsia="楷体" w:cs="楷体"/>
          <w:b/>
          <w:bCs/>
          <w:color w:val="C00000"/>
          <w:sz w:val="28"/>
          <w:szCs w:val="28"/>
          <w:lang w:val="en-US" w:eastAsia="zh-CN"/>
        </w:rPr>
        <w:t>Bkyl.Log.IBaseGateway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接口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ab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Info级别日志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记录的消息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is_warning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是否预警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is_console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是否打印控制台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Info(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is_warning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is_console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Info级别日志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format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包含格式项的字符串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is_warning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是否预警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is_console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是否打印控制台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args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要格式化的参数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Info(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format,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is_warning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is_console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params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args);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Info级别日志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日志信息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exception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异常对象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is_warning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是否预警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is_console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是否打印控制台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Info(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message, Exception exception,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is_warning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is_console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Debug级别日志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记录的消息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is_warning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是否预警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is_console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是否打印控制台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Debug(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is_warning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is_console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Debug级别日志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format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包含格式项的字符串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is_warning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是否预警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is_console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是否打印控制台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args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要格式化的参数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Debug(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format,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is_warning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is_console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params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args);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Debug级别日志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日志信息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exception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异常对象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is_warning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是否预警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is_console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是否打印控制台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Debug(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message, Exception exception,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is_warning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is_console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Warn级别日志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记录的消息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is_warning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是否预警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is_console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是否打印控制台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Warn(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is_warning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is_console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Warn级别日志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format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包含格式项的字符串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is_warning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是否预警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is_console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是否打印控制台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args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要格式化的参数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Warn(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format,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is_warning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is_console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params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args);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Warn级别日志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日志信息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exception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异常对象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is_warning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是否预警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is_console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是否打印控制台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Warn(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message, Exception exception,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is_warning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is_console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Error级别日志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记录的消息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is_warning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是否预警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is_console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是否打印控制台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Error(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is_warning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is_console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Error级别日志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format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包含格式项的字符串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is_warning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是否预警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is_console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是否打印控制台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args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要格式化的参数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Error(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format,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is_warning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is_console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params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args);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Error级别日志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日志信息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exception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异常对象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is_warning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是否预警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is_console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是否打印控制台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Error(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message, Exception exception,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is_warning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is_console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Fatal级别日志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记录的消息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is_warning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是否预警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is_console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是否打印控制台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Fatal(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is_warning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is_console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Fatal级别日志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format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包含格式项的字符串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is_warning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是否预警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is_console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是否打印控制台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args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要格式化的参数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Fatal(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format,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is_warning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is_console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params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args);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Fatal级别日志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日志信息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exception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异常对象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is_warning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是否预警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is_console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是否打印控制台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Fatal(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 , Exception exception,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is_warning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is_console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6"/>
        </w:numPr>
        <w:ind w:left="840" w:leftChars="0"/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Web业务日志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【使用</w:t>
      </w:r>
      <w:r>
        <w:rPr>
          <w:rFonts w:hint="eastAsia" w:ascii="楷体" w:hAnsi="楷体" w:eastAsia="楷体" w:cs="楷体"/>
          <w:b/>
          <w:bCs/>
          <w:color w:val="C00000"/>
          <w:sz w:val="28"/>
          <w:szCs w:val="28"/>
          <w:lang w:val="en-US" w:eastAsia="zh-CN"/>
        </w:rPr>
        <w:t>Bkyl.Log.IWebGateway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接口】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使用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: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_log.Info(描述，异常对象，是否预警，是否打印控制台)</w:t>
      </w:r>
    </w:p>
    <w:p>
      <w:pPr>
        <w:ind w:left="420" w:leftChars="0"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格式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时间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项目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名称#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环境变量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#服务器名称#进程id#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日志等级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记录器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请求url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控制器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请求动作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http请求类型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客户端ip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请求body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请求quwey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http状态码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记录的消息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#堆栈报错信息#</w:t>
      </w:r>
    </w:p>
    <w:p>
      <w:pPr>
        <w:ind w:left="420" w:leftChars="0"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例：</w:t>
      </w:r>
    </w:p>
    <w:p>
      <w:pPr>
        <w:ind w:left="420" w:leftChars="0" w:firstLine="420" w:firstLineChars="0"/>
        <w:jc w:val="left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2020-08-06 11:17:52.8686#</w:t>
      </w:r>
      <w:r>
        <w:rPr>
          <w:rFonts w:hint="eastAsia" w:ascii="新宋体" w:hAnsi="新宋体" w:eastAsia="新宋体"/>
          <w:color w:val="0000FF"/>
          <w:sz w:val="19"/>
        </w:rPr>
        <w:t>服务名称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web_test_log#</w:t>
      </w:r>
      <w:r>
        <w:rPr>
          <w:rFonts w:hint="eastAsia" w:ascii="新宋体" w:hAnsi="新宋体" w:eastAsia="新宋体"/>
          <w:color w:val="0000FF"/>
          <w:sz w:val="19"/>
        </w:rPr>
        <w:t>计算机主机名称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Host#</w:t>
      </w:r>
      <w:r>
        <w:rPr>
          <w:rFonts w:hint="eastAsia" w:ascii="新宋体" w:hAnsi="新宋体" w:eastAsia="新宋体"/>
          <w:color w:val="0000FF"/>
          <w:sz w:val="19"/>
        </w:rPr>
        <w:t>进程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10001#</w:t>
      </w:r>
      <w:r>
        <w:rPr>
          <w:rFonts w:hint="eastAsia" w:ascii="新宋体" w:hAnsi="新宋体" w:eastAsia="新宋体"/>
          <w:color w:val="0000FF"/>
          <w:sz w:val="19"/>
        </w:rPr>
        <w:t>环境变量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dev#</w:t>
      </w:r>
      <w:r>
        <w:rPr>
          <w:rFonts w:hint="eastAsia" w:ascii="新宋体" w:hAnsi="新宋体" w:eastAsia="新宋体"/>
          <w:color w:val="0000FF"/>
          <w:sz w:val="19"/>
        </w:rPr>
        <w:t>日志级别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INFO#</w:t>
      </w:r>
      <w:r>
        <w:rPr>
          <w:rFonts w:hint="eastAsia" w:ascii="新宋体" w:hAnsi="新宋体" w:eastAsia="新宋体"/>
          <w:color w:val="0000FF"/>
          <w:sz w:val="19"/>
        </w:rPr>
        <w:t>记录器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Bkyl.Log.LogGateway.Imp.WebGateway#</w:t>
      </w:r>
      <w:r>
        <w:rPr>
          <w:rFonts w:hint="eastAsia" w:ascii="新宋体" w:hAnsi="新宋体" w:eastAsia="新宋体"/>
          <w:color w:val="0000FF"/>
          <w:sz w:val="19"/>
        </w:rPr>
        <w:t>预警邮箱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793087382@qq.com#</w:t>
      </w:r>
      <w:r>
        <w:rPr>
          <w:rFonts w:hint="eastAsia" w:ascii="新宋体" w:hAnsi="新宋体" w:eastAsia="新宋体"/>
          <w:color w:val="0000FF"/>
          <w:sz w:val="19"/>
        </w:rPr>
        <w:t>请求URL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http://localhost/api/log/web#</w:t>
      </w:r>
      <w:r>
        <w:rPr>
          <w:rFonts w:hint="eastAsia" w:ascii="新宋体" w:hAnsi="新宋体" w:eastAsia="新宋体"/>
          <w:color w:val="0000FF"/>
          <w:sz w:val="19"/>
        </w:rPr>
        <w:t>控制器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Test#</w:t>
      </w:r>
      <w:r>
        <w:rPr>
          <w:rFonts w:hint="eastAsia" w:ascii="新宋体" w:hAnsi="新宋体" w:eastAsia="新宋体"/>
          <w:color w:val="0000FF"/>
          <w:sz w:val="19"/>
        </w:rPr>
        <w:t>方法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WebLogTest#</w:t>
      </w:r>
      <w:r>
        <w:rPr>
          <w:rFonts w:hint="eastAsia" w:ascii="新宋体" w:hAnsi="新宋体" w:eastAsia="新宋体"/>
          <w:color w:val="0000FF"/>
          <w:sz w:val="19"/>
        </w:rPr>
        <w:t>Http请求类型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GET#</w:t>
      </w:r>
      <w:r>
        <w:rPr>
          <w:rFonts w:hint="eastAsia" w:ascii="新宋体" w:hAnsi="新宋体" w:eastAsia="新宋体"/>
          <w:color w:val="0000FF"/>
          <w:sz w:val="19"/>
        </w:rPr>
        <w:t>Http请求Ip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39.96.160.43#</w:t>
      </w:r>
      <w:r>
        <w:rPr>
          <w:rFonts w:hint="eastAsia" w:ascii="新宋体" w:hAnsi="新宋体" w:eastAsia="新宋体"/>
          <w:color w:val="0000FF"/>
          <w:sz w:val="19"/>
        </w:rPr>
        <w:t>Http请求Body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{a:"a"}#</w:t>
      </w:r>
      <w:r>
        <w:rPr>
          <w:rFonts w:hint="eastAsia" w:ascii="新宋体" w:hAnsi="新宋体" w:eastAsia="新宋体"/>
          <w:color w:val="0000FF"/>
          <w:sz w:val="19"/>
        </w:rPr>
        <w:t>请求Query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a=a#a=a#</w:t>
      </w:r>
      <w:r>
        <w:rPr>
          <w:rFonts w:hint="eastAsia" w:ascii="新宋体" w:hAnsi="新宋体" w:eastAsia="新宋体"/>
          <w:color w:val="0000FF"/>
          <w:sz w:val="19"/>
        </w:rPr>
        <w:t>响应状态码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200#</w:t>
      </w:r>
      <w:r>
        <w:rPr>
          <w:rFonts w:hint="eastAsia" w:ascii="新宋体" w:hAnsi="新宋体" w:eastAsia="新宋体"/>
          <w:color w:val="0000FF"/>
          <w:sz w:val="19"/>
        </w:rPr>
        <w:t>日志信息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我是info级别日志#0#报错的堆栈信息#</w:t>
      </w:r>
    </w:p>
    <w:p>
      <w:pPr>
        <w:numPr>
          <w:ilvl w:val="0"/>
          <w:numId w:val="6"/>
        </w:numPr>
        <w:ind w:left="840" w:leftChars="0" w:firstLine="0" w:firstLineChars="0"/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业务日志【使用</w:t>
      </w:r>
      <w:r>
        <w:rPr>
          <w:rFonts w:hint="eastAsia" w:ascii="楷体" w:hAnsi="楷体" w:eastAsia="楷体" w:cs="楷体"/>
          <w:b/>
          <w:bCs/>
          <w:color w:val="C00000"/>
          <w:sz w:val="28"/>
          <w:szCs w:val="28"/>
          <w:lang w:val="en-US" w:eastAsia="zh-CN"/>
        </w:rPr>
        <w:t>Bkyl.Log.ILogGateway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接口】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使用: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_log.Info(描述，异常对象，是否预警，是否打印控制台)</w:t>
      </w:r>
    </w:p>
    <w:p>
      <w:pPr>
        <w:ind w:left="420" w:leftChars="0" w:firstLine="420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格式：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时间#项目名称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#服务器名称#进程id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#环境变量#日志等级#记录器#预警邮箱#记录的消息#是否预警#堆栈报错信息#</w:t>
      </w:r>
    </w:p>
    <w:p>
      <w:pPr>
        <w:ind w:left="420" w:leftChars="0" w:firstLine="420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C00000"/>
          <w:sz w:val="24"/>
          <w:szCs w:val="24"/>
          <w:lang w:val="en-US" w:eastAsia="zh-CN"/>
        </w:rPr>
        <w:t>关于日志格式注意事项：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 w:ascii="楷体" w:hAnsi="楷体" w:eastAsia="楷体" w:cs="楷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C00000"/>
          <w:sz w:val="24"/>
          <w:szCs w:val="24"/>
          <w:lang w:val="en-US" w:eastAsia="zh-CN"/>
        </w:rPr>
        <w:t>时间必须是yyyy-MM-dd HH:mm:ss ffff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default" w:ascii="楷体" w:hAnsi="楷体" w:eastAsia="楷体" w:cs="楷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C00000"/>
          <w:sz w:val="24"/>
          <w:szCs w:val="24"/>
          <w:lang w:val="en-US" w:eastAsia="zh-CN"/>
        </w:rPr>
        <w:t>日志等级必须【INFO、ERROR、DEUBG、WARN、FATAL】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default" w:ascii="楷体" w:hAnsi="楷体" w:eastAsia="楷体" w:cs="楷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C00000"/>
          <w:sz w:val="24"/>
          <w:szCs w:val="24"/>
          <w:lang w:val="en-US" w:eastAsia="zh-CN"/>
        </w:rPr>
        <w:t>其他参数统一当作字符串处理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default" w:ascii="楷体" w:hAnsi="楷体" w:eastAsia="楷体" w:cs="楷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C00000"/>
          <w:sz w:val="24"/>
          <w:szCs w:val="24"/>
          <w:lang w:val="en-US" w:eastAsia="zh-CN"/>
        </w:rPr>
        <w:t>严格按照#号分隔。不能为空值，空置请用_代替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default" w:ascii="楷体" w:hAnsi="楷体" w:eastAsia="楷体" w:cs="楷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C00000"/>
          <w:sz w:val="24"/>
          <w:szCs w:val="24"/>
          <w:lang w:val="en-US" w:eastAsia="zh-CN"/>
        </w:rPr>
        <w:t>日志记录必须是一行，日志按一行一行读取匹配，需要过滤掉\r \n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楷体" w:hAnsi="楷体" w:eastAsia="楷体" w:cs="楷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C00000"/>
          <w:sz w:val="24"/>
          <w:szCs w:val="24"/>
          <w:lang w:val="en-US" w:eastAsia="zh-CN"/>
        </w:rPr>
        <w:t>记录器：当时调用log方法时的对口对象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详细使用日志方法和注入方法，和组件的引用请参考两个Demo文件</w:t>
      </w:r>
    </w:p>
    <w:p>
      <w:p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日志将发送到es中存储登录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"http://62.234.155.90:5601/"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http://62.234.155.90:5601/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kibana按照定义的</w:t>
      </w:r>
      <w:r>
        <w:rPr>
          <w:rFonts w:hint="eastAsia" w:ascii="楷体" w:hAnsi="楷体" w:eastAsia="楷体" w:cs="楷体"/>
          <w:color w:val="C00000"/>
          <w:sz w:val="24"/>
          <w:szCs w:val="24"/>
          <w:lang w:val="en-US" w:eastAsia="zh-CN"/>
        </w:rPr>
        <w:t>项目名称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进行检索 即可查到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采集指标信息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服务器指标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消息队列指标</w:t>
      </w:r>
    </w:p>
    <w:p>
      <w:pPr>
        <w:numPr>
          <w:ilvl w:val="0"/>
          <w:numId w:val="8"/>
        </w:numPr>
        <w:ind w:left="0" w:leftChars="0" w:firstLine="420" w:firstLine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Redis数据库指标</w:t>
      </w:r>
    </w:p>
    <w:p>
      <w:pPr>
        <w:numPr>
          <w:ilvl w:val="0"/>
          <w:numId w:val="8"/>
        </w:numPr>
        <w:ind w:left="0" w:leftChars="0" w:firstLine="420" w:firstLine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Postgres指标</w:t>
      </w:r>
    </w:p>
    <w:p>
      <w:pPr>
        <w:ind w:left="420" w:leftChars="0"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服务器指标（定时获取）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Json:Cpu利用率、内存使用率、磁盘使用率</w:t>
      </w:r>
    </w:p>
    <w:p>
      <w:pPr>
        <w:ind w:left="420" w:leftChars="0" w:firstLine="420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格式：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时间#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服务名称#节点名称#Json数据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#预警邮箱#是否预警#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预警信息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</w:t>
      </w:r>
    </w:p>
    <w:p>
      <w:pPr>
        <w:numPr>
          <w:ilvl w:val="0"/>
          <w:numId w:val="9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消息队列指标（定时获取）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Json:任务堆积数量</w:t>
      </w:r>
    </w:p>
    <w:p>
      <w:pPr>
        <w:ind w:left="420" w:leftChars="0" w:firstLine="420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格式：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时间#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服务名称#节点名称#Json数据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#预警邮箱#是否预警#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预警信息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</w:t>
      </w:r>
    </w:p>
    <w:p>
      <w:pPr>
        <w:numPr>
          <w:ilvl w:val="0"/>
          <w:numId w:val="9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Redis数据库指标（定时获取）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Json:内存使用大小、总内存大小、Key键数量、客户端连接数</w:t>
      </w:r>
    </w:p>
    <w:p>
      <w:pPr>
        <w:ind w:left="420" w:leftChars="0" w:firstLine="420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格式：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时间#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服务名称#节点名称#Json数据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#预警邮箱#是否预警#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预警信息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</w:t>
      </w:r>
    </w:p>
    <w:p>
      <w:pPr>
        <w:numPr>
          <w:ilvl w:val="0"/>
          <w:numId w:val="9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Postgres数据库指标（定时获取）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Json:日志占用空间，数据占用空间，</w:t>
      </w:r>
      <w:bookmarkStart w:id="0" w:name="_GoBack"/>
      <w:bookmarkEnd w:id="0"/>
    </w:p>
    <w:p>
      <w:pPr>
        <w:ind w:left="420" w:leftChars="0" w:firstLine="420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格式：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时间#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服务名称#节点名称#Json数据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#预警邮箱#是否预警#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预警信息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开发人员无需关系具体格式情况，只需要调用log封装的方法，底层将会自动封装日志格式存储</w:t>
      </w:r>
    </w:p>
    <w:p>
      <w:pPr>
        <w:ind w:left="420" w:leftChars="0"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BDE3A"/>
    <w:multiLevelType w:val="multilevel"/>
    <w:tmpl w:val="857BD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A63E0A1"/>
    <w:multiLevelType w:val="singleLevel"/>
    <w:tmpl w:val="DA63E0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F7306C9"/>
    <w:multiLevelType w:val="singleLevel"/>
    <w:tmpl w:val="DF7306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B6A8122"/>
    <w:multiLevelType w:val="singleLevel"/>
    <w:tmpl w:val="1B6A81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44857E0"/>
    <w:multiLevelType w:val="singleLevel"/>
    <w:tmpl w:val="244857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46FFCDE"/>
    <w:multiLevelType w:val="singleLevel"/>
    <w:tmpl w:val="446FFC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0B05B31"/>
    <w:multiLevelType w:val="singleLevel"/>
    <w:tmpl w:val="50B05B3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5948D72A"/>
    <w:multiLevelType w:val="singleLevel"/>
    <w:tmpl w:val="5948D72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6A53C8D1"/>
    <w:multiLevelType w:val="multilevel"/>
    <w:tmpl w:val="6A53C8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751D1"/>
    <w:rsid w:val="01D47D40"/>
    <w:rsid w:val="05A50417"/>
    <w:rsid w:val="060B5B41"/>
    <w:rsid w:val="06907772"/>
    <w:rsid w:val="07F123A9"/>
    <w:rsid w:val="07F827E7"/>
    <w:rsid w:val="08147609"/>
    <w:rsid w:val="0A4B2BD1"/>
    <w:rsid w:val="0A6C67FF"/>
    <w:rsid w:val="0B5D3292"/>
    <w:rsid w:val="0C7B24E3"/>
    <w:rsid w:val="0D666940"/>
    <w:rsid w:val="0D8E556B"/>
    <w:rsid w:val="0EFC545E"/>
    <w:rsid w:val="11FF1DAE"/>
    <w:rsid w:val="159452D8"/>
    <w:rsid w:val="166F394F"/>
    <w:rsid w:val="176E1CDB"/>
    <w:rsid w:val="18164711"/>
    <w:rsid w:val="184744C2"/>
    <w:rsid w:val="19A07C71"/>
    <w:rsid w:val="19DE38D5"/>
    <w:rsid w:val="1A532DC4"/>
    <w:rsid w:val="1CB475F4"/>
    <w:rsid w:val="1DEA0068"/>
    <w:rsid w:val="1EBB6A36"/>
    <w:rsid w:val="1FB434EA"/>
    <w:rsid w:val="21E03D71"/>
    <w:rsid w:val="22087D49"/>
    <w:rsid w:val="228A1913"/>
    <w:rsid w:val="24786745"/>
    <w:rsid w:val="263A74B3"/>
    <w:rsid w:val="27DA79E8"/>
    <w:rsid w:val="28197F6A"/>
    <w:rsid w:val="2AE125EE"/>
    <w:rsid w:val="2D6320A5"/>
    <w:rsid w:val="2EEF4189"/>
    <w:rsid w:val="2F025737"/>
    <w:rsid w:val="2F6A62DD"/>
    <w:rsid w:val="32AD4D15"/>
    <w:rsid w:val="33A87A57"/>
    <w:rsid w:val="33F9193F"/>
    <w:rsid w:val="359B0AEE"/>
    <w:rsid w:val="36A36B19"/>
    <w:rsid w:val="37B200A8"/>
    <w:rsid w:val="3926053F"/>
    <w:rsid w:val="3B8264AF"/>
    <w:rsid w:val="404B0684"/>
    <w:rsid w:val="4335797C"/>
    <w:rsid w:val="439A6C03"/>
    <w:rsid w:val="43E30E18"/>
    <w:rsid w:val="450A0C6C"/>
    <w:rsid w:val="497D12C8"/>
    <w:rsid w:val="499C2B03"/>
    <w:rsid w:val="4C8B4F58"/>
    <w:rsid w:val="4D6737D7"/>
    <w:rsid w:val="4E246514"/>
    <w:rsid w:val="4E373B18"/>
    <w:rsid w:val="50456D24"/>
    <w:rsid w:val="50585075"/>
    <w:rsid w:val="50EB3365"/>
    <w:rsid w:val="51D40256"/>
    <w:rsid w:val="53A074E7"/>
    <w:rsid w:val="54A03C40"/>
    <w:rsid w:val="54F8595F"/>
    <w:rsid w:val="554C703E"/>
    <w:rsid w:val="5838039E"/>
    <w:rsid w:val="59CC7AC0"/>
    <w:rsid w:val="5A185C22"/>
    <w:rsid w:val="5D196FCF"/>
    <w:rsid w:val="5FCF1587"/>
    <w:rsid w:val="628F01CA"/>
    <w:rsid w:val="630E0955"/>
    <w:rsid w:val="655211CF"/>
    <w:rsid w:val="65ED2CE3"/>
    <w:rsid w:val="66111017"/>
    <w:rsid w:val="668F4085"/>
    <w:rsid w:val="675B0C68"/>
    <w:rsid w:val="67916BB2"/>
    <w:rsid w:val="6A420F92"/>
    <w:rsid w:val="6B4E151A"/>
    <w:rsid w:val="6E883A54"/>
    <w:rsid w:val="70F95280"/>
    <w:rsid w:val="70F95A1E"/>
    <w:rsid w:val="73181741"/>
    <w:rsid w:val="740C5943"/>
    <w:rsid w:val="74AC0B64"/>
    <w:rsid w:val="7528715A"/>
    <w:rsid w:val="763E7125"/>
    <w:rsid w:val="76B759ED"/>
    <w:rsid w:val="771364F5"/>
    <w:rsid w:val="776319DF"/>
    <w:rsid w:val="780B1E78"/>
    <w:rsid w:val="78274B43"/>
    <w:rsid w:val="789376A5"/>
    <w:rsid w:val="78E44026"/>
    <w:rsid w:val="7C884A19"/>
    <w:rsid w:val="7CE64A0F"/>
    <w:rsid w:val="7D153E46"/>
    <w:rsid w:val="7DA513EE"/>
    <w:rsid w:val="7DC64D4E"/>
    <w:rsid w:val="7F4F53A3"/>
    <w:rsid w:val="7F8954DE"/>
    <w:rsid w:val="7F9F2975"/>
    <w:rsid w:val="7FF4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2020-07-31T07:36:00Z</dcterms:created>
  <dc:creator>Anker_张</dc:creator>
  <cp:lastModifiedBy>Anker_张</cp:lastModifiedBy>
  <dcterms:modified xsi:type="dcterms:W3CDTF">2020-08-26T01:39:36Z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