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7F7F7F" w:themeColor="background1" w:themeShade="80"/>
        </w:rPr>
      </w:pPr>
    </w:p>
    <w:tbl>
      <w:tblPr>
        <w:tblStyle w:val="1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4807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65" w:hRule="atLeast"/>
        </w:trPr>
        <w:tc>
          <w:tcPr>
            <w:tcW w:w="534" w:type="dxa"/>
            <w:vMerge w:val="restart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color w:val="7F7F7F" w:themeColor="background1" w:themeShade="80"/>
              </w:rPr>
            </w:pPr>
          </w:p>
        </w:tc>
        <w:tc>
          <w:tcPr>
            <w:tcW w:w="4807" w:type="dxa"/>
            <w:vMerge w:val="restart"/>
            <w:tcBorders>
              <w:left w:val="single" w:color="000000" w:sz="24" w:space="0"/>
            </w:tcBorders>
          </w:tcPr>
          <w:p>
            <w:pPr>
              <w:snapToGrid w:val="0"/>
              <w:rPr>
                <w:rFonts w:hint="eastAsia"/>
                <w:b/>
                <w:sz w:val="84"/>
                <w:szCs w:val="84"/>
              </w:rPr>
            </w:pPr>
            <w:r>
              <w:rPr>
                <w:rFonts w:hint="eastAsia"/>
                <w:b/>
                <w:sz w:val="84"/>
                <w:szCs w:val="84"/>
              </w:rPr>
              <w:t>张龙</w:t>
            </w:r>
          </w:p>
          <w:p>
            <w:pPr>
              <w:snapToGrid w:val="0"/>
              <w:rPr>
                <w:rFonts w:hint="eastAsia" w:eastAsiaTheme="minorEastAsia"/>
                <w:b/>
                <w:sz w:val="84"/>
                <w:szCs w:val="8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个人主页：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fldChar w:fldCharType="begin"/>
            </w:r>
            <w:r>
              <w:instrText xml:space="preserve"> HYPERLINK "http://www.nbug.xin:5000" </w:instrTex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fldChar w:fldCharType="separate"/>
            </w:r>
            <w:r>
              <w:rPr>
                <w:rStyle w:val="8"/>
                <w:rFonts w:hint="eastAsia"/>
                <w:b/>
                <w:sz w:val="24"/>
                <w:szCs w:val="24"/>
                <w:lang w:eastAsia="zh-CN"/>
              </w:rPr>
              <w:t>http://www.nbug.xin:</w:t>
            </w:r>
            <w:bookmarkStart w:id="0" w:name="_GoBack"/>
            <w:bookmarkEnd w:id="0"/>
            <w:r>
              <w:rPr>
                <w:rStyle w:val="8"/>
                <w:rFonts w:hint="eastAsia"/>
                <w:b/>
                <w:sz w:val="24"/>
                <w:szCs w:val="24"/>
                <w:lang w:eastAsia="zh-CN"/>
              </w:rPr>
              <w:t>5000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fldChar w:fldCharType="end"/>
            </w:r>
          </w:p>
          <w:p>
            <w:pPr>
              <w:snapToGrid w:val="0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求职意向：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N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  <w:lang w:val="en-US" w:eastAsia="zh-CN"/>
              </w:rPr>
              <w:t>et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开发工程师</w:t>
            </w:r>
          </w:p>
          <w:p>
            <w:pPr>
              <w:snapToGrid w:val="0"/>
              <w:rPr>
                <w:rFonts w:hint="eastAsia" w:ascii="宋体" w:hAnsi="宋体" w:eastAsia="宋体" w:cs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Cs w:val="21"/>
                <w:lang w:val="en-US" w:eastAsia="zh-CN"/>
              </w:rPr>
              <w:t>2.5年工作经验      大专学历接本中</w:t>
            </w:r>
          </w:p>
        </w:tc>
        <w:tc>
          <w:tcPr>
            <w:tcW w:w="534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4" w:type="dxa"/>
            <w:vMerge w:val="continue"/>
            <w:tcBorders>
              <w:right w:val="single" w:color="000000" w:sz="24" w:space="0"/>
            </w:tcBorders>
            <w:shd w:val="clear" w:color="auto" w:fill="60D0B7"/>
          </w:tcPr>
          <w:p/>
        </w:tc>
        <w:tc>
          <w:tcPr>
            <w:tcW w:w="4807" w:type="dxa"/>
            <w:vMerge w:val="continue"/>
            <w:tcBorders>
              <w:left w:val="single" w:color="000000" w:sz="24" w:space="0"/>
            </w:tcBorders>
          </w:tcPr>
          <w:p>
            <w:pPr>
              <w:rPr>
                <w:b/>
                <w:sz w:val="84"/>
                <w:szCs w:val="84"/>
              </w:rPr>
            </w:pPr>
          </w:p>
        </w:tc>
        <w:tc>
          <w:tcPr>
            <w:tcW w:w="5341" w:type="dxa"/>
            <w:shd w:val="clear" w:color="auto" w:fill="60D0B7"/>
          </w:tcPr>
          <w:p>
            <w:pPr>
              <w:autoSpaceDE w:val="0"/>
              <w:autoSpaceDN w:val="0"/>
              <w:adjustRightInd w:val="0"/>
              <w:snapToGrid w:val="0"/>
              <w:ind w:firstLine="840" w:firstLineChars="400"/>
              <w:rPr>
                <w:color w:val="FFFFFF" w:themeColor="background1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ind w:firstLine="720" w:firstLineChars="300"/>
              <w:rPr>
                <w:color w:val="FFFFFF" w:themeColor="background1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FFFFFF" w:themeColor="background1"/>
                <w:kern w:val="0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1489710</wp:posOffset>
                  </wp:positionH>
                  <wp:positionV relativeFrom="paragraph">
                    <wp:posOffset>21590</wp:posOffset>
                  </wp:positionV>
                  <wp:extent cx="168910" cy="168910"/>
                  <wp:effectExtent l="0" t="0" r="2540" b="254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FFFF" w:themeColor="background1"/>
                <w:kern w:val="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17780</wp:posOffset>
                  </wp:positionV>
                  <wp:extent cx="161925" cy="1619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宋体"/>
                <w:color w:val="FFFFFF" w:themeColor="background1"/>
                <w:kern w:val="0"/>
              </w:rPr>
              <w:t>2</w:t>
            </w:r>
            <w:r>
              <w:rPr>
                <w:rFonts w:hint="eastAsia" w:eastAsia="宋体"/>
                <w:color w:val="FFFFFF" w:themeColor="background1"/>
                <w:kern w:val="0"/>
                <w:lang w:val="en-US" w:eastAsia="zh-CN"/>
              </w:rPr>
              <w:t>3</w:t>
            </w:r>
            <w:r>
              <w:rPr>
                <w:rFonts w:hint="eastAsia"/>
                <w:color w:val="FFFFFF" w:themeColor="background1"/>
                <w:kern w:val="0"/>
                <w:szCs w:val="21"/>
              </w:rPr>
              <w:t>岁</w:t>
            </w:r>
            <w:r>
              <w:rPr>
                <w:color w:val="FFFFFF" w:themeColor="background1"/>
                <w:kern w:val="0"/>
                <w:szCs w:val="21"/>
              </w:rPr>
              <w:t xml:space="preserve">    </w:t>
            </w:r>
            <w:r>
              <w:rPr>
                <w:rFonts w:hint="eastAsia"/>
                <w:color w:val="FFFFFF" w:themeColor="background1"/>
                <w:kern w:val="0"/>
                <w:szCs w:val="21"/>
              </w:rPr>
              <w:t xml:space="preserve">            </w:t>
            </w:r>
            <w:r>
              <w:rPr>
                <w:rFonts w:hint="eastAsia"/>
                <w:color w:val="FFFFFF" w:themeColor="background1"/>
                <w:kern w:val="0"/>
                <w:szCs w:val="21"/>
                <w:lang w:val="en-US" w:eastAsia="zh-CN"/>
              </w:rPr>
              <w:t>北京</w:t>
            </w:r>
            <w:r>
              <w:rPr>
                <w:color w:val="FFFFFF" w:themeColor="background1"/>
                <w:kern w:val="0"/>
                <w:szCs w:val="21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snapToGrid w:val="0"/>
              <w:ind w:firstLine="630" w:firstLineChars="300"/>
              <w:rPr>
                <w:b/>
                <w:sz w:val="72"/>
                <w:szCs w:val="72"/>
              </w:rPr>
            </w:pPr>
            <w:r>
              <w:rPr>
                <w:rFonts w:hint="eastAsia" w:ascii="微软雅黑" w:eastAsia="微软雅黑" w:cs="微软雅黑"/>
                <w:color w:val="FFFFFF" w:themeColor="background1"/>
                <w:kern w:val="0"/>
                <w:szCs w:val="21"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1504315</wp:posOffset>
                  </wp:positionH>
                  <wp:positionV relativeFrom="paragraph">
                    <wp:posOffset>38735</wp:posOffset>
                  </wp:positionV>
                  <wp:extent cx="137160" cy="1371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0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40005</wp:posOffset>
                  </wp:positionV>
                  <wp:extent cx="137160" cy="13716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eastAsia="微软雅黑" w:cs="微软雅黑"/>
                <w:color w:val="FFFFFF" w:themeColor="background1"/>
                <w:kern w:val="0"/>
                <w:szCs w:val="21"/>
                <w:lang w:val="en-US" w:eastAsia="zh-CN"/>
              </w:rPr>
              <w:t>17600603214</w:t>
            </w:r>
            <w:r>
              <w:rPr>
                <w:rFonts w:hint="eastAsia" w:ascii="微软雅黑" w:eastAsia="微软雅黑" w:cs="微软雅黑"/>
                <w:color w:val="FFFFFF" w:themeColor="background1"/>
                <w:kern w:val="0"/>
                <w:szCs w:val="21"/>
                <w:lang w:val="zh-CN"/>
              </w:rPr>
              <w:t xml:space="preserve">       </w:t>
            </w:r>
            <w:r>
              <w:rPr>
                <w:rFonts w:hint="eastAsia" w:ascii="微软雅黑" w:eastAsia="微软雅黑" w:cs="微软雅黑"/>
                <w:color w:val="FFFFFF" w:themeColor="background1"/>
                <w:kern w:val="0"/>
                <w:szCs w:val="21"/>
              </w:rPr>
              <w:t>793087382@qq.com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34" w:type="dxa"/>
            <w:vMerge w:val="continue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lang w:val="fr-FR"/>
              </w:rPr>
            </w:pPr>
          </w:p>
        </w:tc>
        <w:tc>
          <w:tcPr>
            <w:tcW w:w="4807" w:type="dxa"/>
            <w:vMerge w:val="continue"/>
            <w:tcBorders>
              <w:left w:val="single" w:color="000000" w:sz="24" w:space="0"/>
            </w:tcBorders>
          </w:tcPr>
          <w:p>
            <w:pPr>
              <w:rPr>
                <w:b/>
                <w:sz w:val="84"/>
                <w:szCs w:val="84"/>
                <w:lang w:val="fr-FR"/>
              </w:rPr>
            </w:pPr>
          </w:p>
        </w:tc>
        <w:tc>
          <w:tcPr>
            <w:tcW w:w="5341" w:type="dxa"/>
          </w:tcPr>
          <w:p>
            <w:pPr>
              <w:rPr>
                <w:lang w:val="fr-FR"/>
              </w:rPr>
            </w:pPr>
          </w:p>
        </w:tc>
      </w:tr>
    </w:tbl>
    <w:p/>
    <w:tbl>
      <w:tblPr>
        <w:tblStyle w:val="1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9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83" w:type="dxa"/>
            <w:tcBorders>
              <w:top w:val="nil"/>
              <w:left w:val="nil"/>
              <w:bottom w:val="nil"/>
              <w:right w:val="single" w:color="000000" w:sz="24" w:space="0"/>
            </w:tcBorders>
            <w:shd w:val="clear" w:color="auto" w:fill="60D0B7"/>
          </w:tcPr>
          <w:p>
            <w:pPr>
              <w:rPr>
                <w:rFonts w:ascii="宋体" w:hAnsi="宋体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8"/>
                <w:szCs w:val="28"/>
              </w:rPr>
              <w:t>专业技能</w:t>
            </w:r>
            <w:r>
              <w:rPr>
                <w:b/>
                <w:color w:val="FFFFFF" w:themeColor="background1"/>
                <w:sz w:val="28"/>
                <w:szCs w:val="28"/>
              </w:rPr>
              <w:pict>
                <v:rect id="_x0000_s1027" o:spid="_x0000_s1027" o:spt="1" style="position:absolute;left:0pt;margin-left:-3pt;margin-top:0.45pt;height:27.75pt;width:63pt;z-index:-251657216;mso-width-relative:page;mso-height-relative:page;" fillcolor="#32AEFE [3215]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9299" w:type="dxa"/>
            <w:tcBorders>
              <w:left w:val="single" w:color="000000" w:sz="24" w:space="0"/>
            </w:tcBorders>
          </w:tcPr>
          <w:p>
            <w:pPr>
              <w:pStyle w:val="16"/>
              <w:numPr>
                <w:ilvl w:val="0"/>
                <w:numId w:val="1"/>
              </w:numPr>
              <w:spacing w:line="360" w:lineRule="exact"/>
              <w:ind w:firstLineChars="0"/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熟悉.NET架构和C#语言，掌握面向对象的开发、设计模式，熟悉软件工程，熟练使用PowerDesigner等建模工具进行系统分析与设计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eastAsia="zh-CN"/>
              </w:rPr>
              <w:t>，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</w:rPr>
              <w:t>目前也关注.netCore 跨平台和搭建微服务。</w:t>
            </w:r>
          </w:p>
          <w:p>
            <w:pPr>
              <w:pStyle w:val="1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cs="宋体" w:asciiTheme="minorEastAsia" w:hAnsiTheme="minorEastAsia"/>
                <w:color w:val="776938" w:themeColor="accent1" w:themeShade="B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eastAsia="zh-CN"/>
              </w:rPr>
              <w:t>熟悉熟悉C/S三层架构应用的开发，能够熟练运用WinForm技术开发C/S项目。</w:t>
            </w:r>
          </w:p>
          <w:p>
            <w:pPr>
              <w:pStyle w:val="1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cs="宋体" w:asciiTheme="minorEastAsia" w:hAnsiTheme="minorEastAsia"/>
                <w:color w:val="776938" w:themeColor="accent1" w:themeShade="B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熟悉B/S三层架构应用的开发，能够熟练运用ASP.NET和ASP.NET MVC技术开发B/S项目，具有使用NHibernate、EF、Unity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val="en-US" w:eastAsia="zh-CN"/>
              </w:rPr>
              <w:t xml:space="preserve"> IOC,AOP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等主流框架的开发经验，具有IIS的配置和部署的经验。</w:t>
            </w:r>
          </w:p>
          <w:p>
            <w:pPr>
              <w:pStyle w:val="1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cs="宋体" w:asciiTheme="minorEastAsia" w:hAnsiTheme="minorEastAsia"/>
                <w:color w:val="776938" w:themeColor="accent1" w:themeShade="B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熟悉WCF、WebService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eastAsia="zh-CN"/>
              </w:rPr>
              <w:t>、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val="en-US" w:eastAsia="zh-CN"/>
              </w:rPr>
              <w:t>WebApI，Server服务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等技术，能够进行分布式应用程序的开发。</w:t>
            </w:r>
          </w:p>
          <w:p>
            <w:pPr>
              <w:pStyle w:val="1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  <w:lang w:val="en-US" w:eastAsia="zh-CN"/>
              </w:rPr>
              <w:t>以及设计模式：单例，工厂，抽象工厂，三层</w:t>
            </w:r>
          </w:p>
          <w:p>
            <w:pPr>
              <w:pStyle w:val="16"/>
              <w:numPr>
                <w:ilvl w:val="0"/>
                <w:numId w:val="4"/>
              </w:numPr>
              <w:spacing w:line="360" w:lineRule="exact"/>
              <w:ind w:firstLineChars="0"/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  <w:lang w:val="en-US" w:eastAsia="zh-CN"/>
              </w:rPr>
              <w:t>熟练掌握SQLserver数据库的各种sql语句，能运用存储过程、视图等解决相应问题，具备sql性能优化方面的经验。能够熟练运用Visual studio2013+SQLserver2012进行基于MVC框架下的web开发，具备电子商务领域的开发经验。熟悉JS面向对象编程，能熟练运用jquery库。能通过linq扩展,泛型,反射,委托Lambda表达式,线程,扩展方法,操作数据库。</w:t>
            </w:r>
          </w:p>
          <w:p>
            <w:pPr>
              <w:pStyle w:val="1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熟悉SQL Server数据库，具有丰富的存储过程、游标、触发器等技术的开发经验；了解Oracle、MySQL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val="en-US" w:eastAsia="zh-CN"/>
              </w:rPr>
              <w:t>,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 w:val="21"/>
                <w:szCs w:val="21"/>
              </w:rPr>
              <w:t>SqlMapper,Redis等数据库系统、</w:t>
            </w:r>
          </w:p>
          <w:p>
            <w:pPr>
              <w:pStyle w:val="16"/>
              <w:numPr>
                <w:ilvl w:val="0"/>
                <w:numId w:val="6"/>
              </w:numPr>
              <w:spacing w:line="360" w:lineRule="exact"/>
              <w:ind w:firstLineChars="0"/>
              <w:rPr>
                <w:rFonts w:cs="宋体" w:asciiTheme="minorEastAsia" w:hAnsiTheme="minorEastAsia"/>
                <w:color w:val="776938" w:themeColor="accent1" w:themeShade="B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熟悉Web前端技术，熟练使用JavaScript、Ajax、JSON、XML、HTML、CSS、jQuery、Bootstrap、EasyUI编写前台代码，熟悉HTML5、CSS3，了解响应式布局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eastAsia="zh-CN"/>
              </w:rPr>
              <w:t>，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val="en-US" w:eastAsia="zh-CN"/>
              </w:rPr>
              <w:t>可以熟练使用前端框架，即学习框架文档，例如 vueJs,angularjs</w:t>
            </w: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。</w:t>
            </w:r>
          </w:p>
          <w:p>
            <w:pPr>
              <w:pStyle w:val="1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</w:rPr>
              <w:t>熟练使用VS、SVN、FastReport.NET等开发工具。</w:t>
            </w:r>
          </w:p>
          <w:p>
            <w:pPr>
              <w:pStyle w:val="16"/>
              <w:numPr>
                <w:ilvl w:val="0"/>
                <w:numId w:val="7"/>
              </w:numPr>
              <w:spacing w:line="360" w:lineRule="exact"/>
              <w:ind w:firstLineChars="0"/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776938" w:themeColor="accent1" w:themeShade="BF"/>
                <w:kern w:val="0"/>
                <w:szCs w:val="21"/>
                <w:lang w:val="en-US" w:eastAsia="zh-CN"/>
              </w:rPr>
              <w:t>C#泛型，反射，Lanbda表达式，委托，线程，Redis，Lucene,WebAPI,然后其他技术即可现学现用</w:t>
            </w:r>
          </w:p>
        </w:tc>
      </w:tr>
    </w:tbl>
    <w:p/>
    <w:tbl>
      <w:tblPr>
        <w:tblStyle w:val="13"/>
        <w:tblW w:w="107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9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1373" w:type="dxa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rFonts w:ascii="宋体" w:hAnsi="宋体"/>
                <w:b/>
                <w:color w:val="FFFFFF" w:themeColor="background1"/>
                <w:sz w:val="28"/>
                <w:szCs w:val="28"/>
                <w:highlight w:val="darkGray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求职意向</w:t>
            </w:r>
          </w:p>
        </w:tc>
        <w:tc>
          <w:tcPr>
            <w:tcW w:w="9331" w:type="dxa"/>
            <w:tcBorders>
              <w:left w:val="single" w:color="000000" w:sz="24" w:space="0"/>
            </w:tcBorders>
            <w:shd w:val="clear" w:color="auto" w:fill="FFFFFF"/>
          </w:tcPr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eastAsia="zh-CN"/>
              </w:rPr>
              <w:t>期望职业：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 xml:space="preserve"> .NetCore开发工程师</w:t>
            </w:r>
          </w:p>
          <w:p>
            <w:pPr>
              <w:snapToGrid w:val="0"/>
              <w:spacing w:line="360" w:lineRule="exact"/>
              <w:jc w:val="left"/>
              <w:rPr>
                <w:rFonts w:asciiTheme="minorEastAsia" w:hAnsiTheme="minorEastAsia"/>
                <w:color w:val="776938" w:themeColor="accent1" w:themeShade="BF"/>
                <w:szCs w:val="21"/>
                <w:shd w:val="clear" w:color="auto" w:fill="FCFCFC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工作性质：</w:t>
            </w:r>
            <w:r>
              <w:rPr>
                <w:rFonts w:hint="eastAsia" w:ascii="Arial" w:hAnsi="Arial" w:cs="Arial" w:eastAsiaTheme="minorEastAsia"/>
                <w:color w:val="776938" w:themeColor="accent1" w:themeShade="BF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  <w:t>长期</w:t>
            </w:r>
          </w:p>
          <w:p>
            <w:pPr>
              <w:pStyle w:val="16"/>
              <w:snapToGrid w:val="0"/>
              <w:ind w:firstLine="0" w:firstLineChars="0"/>
              <w:rPr>
                <w:rFonts w:asciiTheme="minorEastAsia" w:hAnsiTheme="minorEastAsia"/>
                <w:color w:val="776938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工作地区：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北京</w:t>
            </w:r>
          </w:p>
          <w:p>
            <w:pPr>
              <w:pStyle w:val="16"/>
              <w:numPr>
                <w:ilvl w:val="0"/>
                <w:numId w:val="8"/>
              </w:numPr>
              <w:snapToGrid w:val="0"/>
              <w:spacing w:line="360" w:lineRule="exact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目前状况：</w:t>
            </w:r>
          </w:p>
          <w:p>
            <w:pPr>
              <w:tabs>
                <w:tab w:val="left" w:pos="3298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776938" w:themeColor="accent1" w:themeShade="BF"/>
                <w:szCs w:val="21"/>
              </w:rPr>
              <w:t>目前处于岗在职-考虑机会</w:t>
            </w:r>
          </w:p>
        </w:tc>
      </w:tr>
    </w:tbl>
    <w:p/>
    <w:tbl>
      <w:tblPr>
        <w:tblStyle w:val="13"/>
        <w:tblW w:w="106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9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368" w:type="dxa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rFonts w:ascii="宋体" w:hAnsi="宋体"/>
                <w:b/>
                <w:color w:val="FFFFFF" w:themeColor="background1"/>
                <w:sz w:val="28"/>
                <w:szCs w:val="28"/>
                <w:highlight w:val="darkGray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9325" w:type="dxa"/>
            <w:tcBorders>
              <w:left w:val="single" w:color="000000" w:sz="24" w:space="0"/>
            </w:tcBorders>
            <w:shd w:val="clear" w:color="auto" w:fill="FFFFFF"/>
          </w:tcPr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2016/10-至今     北京金金瀚科咨询有限公司      .Net软件开发工程师</w:t>
            </w:r>
          </w:p>
          <w:p>
            <w:pPr>
              <w:pStyle w:val="16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 w:val="20"/>
                <w:szCs w:val="20"/>
                <w:lang w:val="zh-CN"/>
              </w:rPr>
              <w:t>负责公司网站开发，维护，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 w:val="20"/>
                <w:szCs w:val="20"/>
                <w:lang w:val="en-US" w:eastAsia="zh-CN"/>
              </w:rPr>
              <w:t>C/S转B/S项目，以及数据库建设。</w:t>
            </w:r>
          </w:p>
          <w:p>
            <w:pPr>
              <w:pStyle w:val="16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 w:val="20"/>
                <w:szCs w:val="20"/>
                <w:lang w:val="en-US" w:eastAsia="zh-CN"/>
              </w:rPr>
              <w:t>数据加工，以及爬取信息。等等..</w:t>
            </w: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cs="宋体" w:asciiTheme="minorEastAsia" w:hAnsiTheme="minorEastAsia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HANK银行贸易资讯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  完成时间：201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06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.Net软件开发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  <w:lang w:eastAsia="zh-CN"/>
              </w:rPr>
              <w:t>上线网址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：http://www.dftrans.com/bank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开发工具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：Visual Studio 2013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责任描述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数据库设计，权限管理，网站优化，由个人独立完成</w:t>
            </w:r>
          </w:p>
          <w:p>
            <w:pPr>
              <w:snapToGrid w:val="0"/>
              <w:spacing w:line="360" w:lineRule="exact"/>
              <w:ind w:left="1051" w:hanging="1051" w:hangingChars="500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项目简介：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采用ASP.NET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MVC+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Entity Framework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+ SQL Server 20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12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实现的三层架构的Web应用程序，开发环境采用VS201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。具体涉及到的技术包括：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Html+css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、jQuery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(JS）、其中大量应用了ajax。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使用Redis数据缓存，多线程同时加载数据，大量存储过程，接口调用及加密</w:t>
            </w: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cs="宋体" w:asciiTheme="minorEastAsia" w:hAnsiTheme="minorEastAsia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HANK瀚科资讯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  完成时间：201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03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.Net软件开发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  <w:lang w:eastAsia="zh-CN"/>
              </w:rPr>
              <w:t>以下网站都由开发参与，甚至自己独立完成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 xml:space="preserve">上线网站： 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                  http://www.hankInfo.com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                  http://www.b2bchina.com.hk/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                  http://www.b2bchina.com.hk/b2bchina/index.aspx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                  http://www.eportcn.com/HGINFO/index.aspx </w:t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br w:type="textWrapping"/>
            </w: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和一些系统服务功能和网站信息爬取程序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2015/11-2016/10     唐山启奥科技股份有限公司      .Net软件开发工程师</w:t>
            </w:r>
          </w:p>
          <w:p>
            <w:pPr>
              <w:pStyle w:val="16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 w:val="20"/>
                <w:szCs w:val="20"/>
                <w:lang w:val="zh-CN"/>
              </w:rPr>
              <w:t>负责公司内.NET项目的研发。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 w:val="20"/>
                <w:szCs w:val="20"/>
                <w:lang w:val="en-US" w:eastAsia="zh-CN"/>
              </w:rPr>
              <w:t>参与公司.NET项目的需求分析、系统设计和相应技术文档的编写。</w:t>
            </w:r>
          </w:p>
        </w:tc>
      </w:tr>
    </w:tbl>
    <w:p/>
    <w:tbl>
      <w:tblPr>
        <w:tblStyle w:val="13"/>
        <w:tblW w:w="106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9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1373" w:type="dxa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rFonts w:ascii="宋体" w:hAnsi="宋体"/>
                <w:b/>
                <w:color w:val="FFFFFF" w:themeColor="background1"/>
                <w:sz w:val="28"/>
                <w:szCs w:val="28"/>
                <w:highlight w:val="darkGray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9320" w:type="dxa"/>
            <w:tcBorders>
              <w:left w:val="single" w:color="000000" w:sz="24" w:space="0"/>
            </w:tcBorders>
            <w:shd w:val="clear" w:color="auto" w:fill="FFFFFF"/>
          </w:tcPr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ascii="微软雅黑" w:eastAsia="微软雅黑" w:cs="微软雅黑"/>
                <w:b/>
                <w:color w:val="282828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汽车美容管理软件     完成时间：2016/0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- 2016/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担任职位：项目组长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软件环境：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framework4.0或framework4.0以上框架支持。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开发工具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：Visual Studio 2013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责任描述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：担任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组长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经理角色，负责任务分配和需求分析，数据库设计，页面的布局。在编码过程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中负责最重点商品的出入库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、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和开单结算功能点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以及软件运维历史信息统计未来走向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等...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项目简介：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汽车美容管理软件是目前已经投入使用的项目，它是采用ASP.NET MVC + 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NHibernate+ SQL Server 2012实现的三层架构的Web应用程序，开发环境采用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VS2012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、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SVN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。具体涉及到的技术包括：EasyUI（Web前端框架）、jQuery(JS框架）、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Unity.Mvc5、Bootstrap，其中大量应用了ajax。该系统分为客户模块、供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应商、员工、商品、开单收支维护、统计报表、项目维护和权限管理八个模块，共25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个功能页面，界面美观大方，功能实用。</w:t>
            </w: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cs="宋体" w:asciiTheme="minorEastAsia" w:hAnsiTheme="minorEastAsia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林南仓矿业分公司安全评价系统     完成时间：201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- 2016/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07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.Net软件开发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软件环境：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framework4.0或framework4.0以上框架支持。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开发工具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：Visual Studio 2013</w:t>
            </w:r>
          </w:p>
          <w:p>
            <w:pPr>
              <w:snapToGrid w:val="0"/>
              <w:spacing w:line="360" w:lineRule="exac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责任描述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：完成系统管理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（包括评价部门和被评价部门，角色权限，用户）、字典管理（包括静态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字典、基础字典）、考评管理（包括部门与部门的评价打分）三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个模块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项目简介：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林南仓矿业分公司安全评价系统是目前已经投入使用，它是采用ASP.NET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MVC+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Entity 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Framework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+ SQL Server 20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12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实现的三层架构的Web应用程序，开发环境采用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VS201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。具体涉及到的技术包括：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Html+css、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EasyUI（Web前端框架）、jQuery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(JS框架）、其中大量应用了ajax。该系统分为评价管理、考评管理、评价查看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、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事务管理、考核结果查询、字典管理、系统管理。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项目维护和权限管理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eastAsia="zh-CN"/>
              </w:rPr>
              <w:t>七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个模块，共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18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个功能页面，界面美观大方，功能实用。</w:t>
            </w: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ascii="微软雅黑" w:eastAsia="微软雅黑" w:cs="微软雅黑"/>
                <w:b/>
                <w:color w:val="282828"/>
                <w:kern w:val="0"/>
                <w:szCs w:val="21"/>
                <w:shd w:val="clear" w:color="auto" w:fill="BEBEBE" w:themeFill="background1" w:themeFillShade="BF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门诊收费管理系统     完成时间：2016/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- 2016/0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担任职位：C#软件工程师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软件环境：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framework4.0或framework4.0以上框架支持。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开发工具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：Visual Studio 2013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责任描述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：担任该项目编码人员，参与数据库的设计，业务逻辑处理</w:t>
            </w:r>
            <w:r>
              <w:rPr>
                <w:rStyle w:val="11"/>
                <w:rFonts w:hint="eastAsia"/>
                <w:lang w:eastAsia="zh-CN"/>
              </w:rPr>
              <w:t>。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项目简介：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使用WinForm+ADO.NET技术开发门诊收费管理系统，该系统业务严谨，大量应用存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储过程解决实际问题，使用FastReport打印报表，完成了门诊周报日报，以及门诊日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结模块</w:t>
            </w:r>
          </w:p>
          <w:p>
            <w:pPr>
              <w:shd w:val="clear" w:color="auto" w:fill="60D0B7"/>
              <w:snapToGrid w:val="0"/>
              <w:spacing w:line="360" w:lineRule="exact"/>
              <w:jc w:val="left"/>
              <w:rPr>
                <w:rFonts w:cs="宋体" w:asciiTheme="minorEastAsia" w:hAnsiTheme="minorEastAsia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PICC人保设备管理系统     完成时间：201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- 2016/0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 xml:space="preserve">   .Net软件开发工程师</w:t>
            </w:r>
            <w:r>
              <w:rPr>
                <w:rFonts w:cs="宋体" w:asciiTheme="minorEastAsia" w:hAnsiTheme="minorEastAsia"/>
                <w:b/>
                <w:kern w:val="0"/>
                <w:szCs w:val="21"/>
              </w:rPr>
              <w:t xml:space="preserve"> 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软件环境：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framework4.0或framework4.0以上框架支持。</w:t>
            </w:r>
          </w:p>
          <w:p>
            <w:pPr>
              <w:snapToGrid w:val="0"/>
              <w:spacing w:line="360" w:lineRule="exact"/>
              <w:jc w:val="lef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开发工具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：Visual Studio 2013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责任描述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：负责根据需求调研设计数据库和编写规格说明书，还有前台界面及后台编码工作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，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独立</w:t>
            </w:r>
          </w:p>
          <w:p>
            <w:pPr>
              <w:snapToGrid w:val="0"/>
              <w:spacing w:line="360" w:lineRule="exact"/>
              <w:rPr>
                <w:rFonts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 xml:space="preserve">          完成设备管理、统计查询、项目维护和权限管理四个模块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776938" w:themeColor="accent1" w:themeShade="BF"/>
                <w:szCs w:val="21"/>
              </w:rPr>
              <w:t>项目简介：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PICC人保设备管理系统是目前已经投入使用的真实项目，它是采用ASP.NET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+ 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ADO.NET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+ SQL Server 20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实现的三层架构的Web应用程序，开发环境采用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VS2010。具体涉及到的技术包括：EasyUI（Web前端框架）、jQuery(JS框架）、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HttpHandler、HttpModule，其中大量应用了ajax。该系统分为设备管理、统计查询、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  <w:lang w:val="en-US" w:eastAsia="zh-CN"/>
              </w:rPr>
              <w:t xml:space="preserve">          </w:t>
            </w:r>
            <w:r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  <w:t>项目维护和权限管理四个模块，共27个功能页面，界面美观大方，功能实用。</w:t>
            </w:r>
          </w:p>
          <w:p>
            <w:pPr>
              <w:snapToGrid w:val="0"/>
              <w:spacing w:line="360" w:lineRule="exact"/>
              <w:jc w:val="left"/>
              <w:rPr>
                <w:rFonts w:hint="eastAsia" w:ascii="Arial" w:hAnsi="Arial" w:cs="Arial"/>
                <w:color w:val="776938" w:themeColor="accent1" w:themeShade="BF"/>
                <w:szCs w:val="21"/>
                <w:shd w:val="clear" w:color="auto" w:fill="FFFFFF"/>
              </w:rPr>
            </w:pPr>
          </w:p>
        </w:tc>
      </w:tr>
    </w:tbl>
    <w:p/>
    <w:tbl>
      <w:tblPr>
        <w:tblStyle w:val="13"/>
        <w:tblW w:w="106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84" w:type="dxa"/>
            <w:tcBorders>
              <w:right w:val="single" w:color="000000" w:sz="24" w:space="0"/>
            </w:tcBorders>
            <w:shd w:val="clear" w:color="auto" w:fill="60D0B7"/>
          </w:tcPr>
          <w:p>
            <w:pPr>
              <w:rPr>
                <w:rFonts w:ascii="宋体" w:hAnsi="宋体"/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pict>
                <v:rect id="_x0000_s1029" o:spid="_x0000_s1029" o:spt="1" style="position:absolute;left:0pt;margin-left:-3pt;margin-top:-0.35pt;height:27.75pt;width:63pt;z-index:-251655168;mso-width-relative:page;mso-height-relative:page;" fillcolor="#32AEFE [3215]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b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309" w:type="dxa"/>
            <w:tcBorders>
              <w:left w:val="single" w:color="000000" w:sz="24" w:space="0"/>
            </w:tcBorders>
          </w:tcPr>
          <w:p>
            <w:pPr>
              <w:pStyle w:val="16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对编写代码有浓厚的兴趣，对一些奇奇怪怪的事物有不可阻挡的好奇心。</w:t>
            </w:r>
          </w:p>
          <w:p>
            <w:pPr>
              <w:pStyle w:val="16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对自己所分配的任务绝对按时完成，绝不拖团队后腿。</w:t>
            </w:r>
          </w:p>
          <w:p>
            <w:pPr>
              <w:pStyle w:val="16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熟练掌握SQL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en-US" w:eastAsia="zh-CN"/>
              </w:rPr>
              <w:t>server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数据库的各种sql语句，能运用存储过程、视图等解决相应问题，具备sql性能优化方面的经验。能够熟练运用Visual studio20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en-US" w:eastAsia="zh-CN"/>
              </w:rPr>
              <w:t>17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+SQL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en-US" w:eastAsia="zh-CN"/>
              </w:rPr>
              <w:t>server2012</w:t>
            </w: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进行基于MVC框架下的web开发，具备电子商务领域的开发经验。熟悉JS面向对象编程，能熟练运用jquery库。能通过linq操作数据库。</w:t>
            </w:r>
          </w:p>
          <w:p>
            <w:pPr>
              <w:pStyle w:val="16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="微软雅黑" w:eastAsia="微软雅黑" w:cs="微软雅黑"/>
                <w:color w:val="776938" w:themeColor="accent1" w:themeShade="BF"/>
                <w:kern w:val="0"/>
                <w:szCs w:val="21"/>
                <w:lang w:val="zh-CN"/>
              </w:rPr>
              <w:t>编程风格规范、严谨，有良好的代码编写习惯，文档撰写能力；  学习和接受新事物能力比较强，具有团队精神和较强的合作能力，沟通能力； 适应能力强，有不怕吃苦，认真负责，勇于拼搏和较强的团队精神。个性开朗，容易相处，团队荣誉感强</w:t>
            </w:r>
          </w:p>
        </w:tc>
      </w:tr>
    </w:tbl>
    <w:p>
      <w:pPr>
        <w:rPr>
          <w:lang w:val="fr-FR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B4E19"/>
    <w:multiLevelType w:val="multilevel"/>
    <w:tmpl w:val="31DB4E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B33C39"/>
    <w:multiLevelType w:val="multilevel"/>
    <w:tmpl w:val="57B33C3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FB52F0"/>
    <w:multiLevelType w:val="multilevel"/>
    <w:tmpl w:val="57FB52F0"/>
    <w:lvl w:ilvl="0" w:tentative="0">
      <w:start w:val="1"/>
      <w:numFmt w:val="bullet"/>
      <w:lvlText w:val="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FB5346"/>
    <w:multiLevelType w:val="multilevel"/>
    <w:tmpl w:val="57FB5346"/>
    <w:lvl w:ilvl="0" w:tentative="0">
      <w:start w:val="1"/>
      <w:numFmt w:val="bullet"/>
      <w:lvlText w:val="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7FB535A"/>
    <w:multiLevelType w:val="multilevel"/>
    <w:tmpl w:val="57FB535A"/>
    <w:lvl w:ilvl="0" w:tentative="0">
      <w:start w:val="1"/>
      <w:numFmt w:val="bullet"/>
      <w:lvlText w:val="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7FB53FB"/>
    <w:multiLevelType w:val="multilevel"/>
    <w:tmpl w:val="57FB53FB"/>
    <w:lvl w:ilvl="0" w:tentative="0">
      <w:start w:val="1"/>
      <w:numFmt w:val="bullet"/>
      <w:lvlText w:val="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7FB541F"/>
    <w:multiLevelType w:val="multilevel"/>
    <w:tmpl w:val="57FB541F"/>
    <w:lvl w:ilvl="0" w:tentative="0">
      <w:start w:val="1"/>
      <w:numFmt w:val="bullet"/>
      <w:lvlText w:val="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7FB5444"/>
    <w:multiLevelType w:val="multilevel"/>
    <w:tmpl w:val="57FB5444"/>
    <w:lvl w:ilvl="0" w:tentative="0">
      <w:start w:val="1"/>
      <w:numFmt w:val="bullet"/>
      <w:lvlText w:val="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7FB566C"/>
    <w:multiLevelType w:val="multilevel"/>
    <w:tmpl w:val="57FB566C"/>
    <w:lvl w:ilvl="0" w:tentative="0">
      <w:start w:val="1"/>
      <w:numFmt w:val="bullet"/>
      <w:lvlText w:val="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B4042F9"/>
    <w:multiLevelType w:val="multilevel"/>
    <w:tmpl w:val="6B4042F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0928"/>
    <w:rsid w:val="00080DCC"/>
    <w:rsid w:val="00097ED6"/>
    <w:rsid w:val="00097F73"/>
    <w:rsid w:val="001B2270"/>
    <w:rsid w:val="00206CA0"/>
    <w:rsid w:val="00390928"/>
    <w:rsid w:val="0059466A"/>
    <w:rsid w:val="00702B11"/>
    <w:rsid w:val="00766A8C"/>
    <w:rsid w:val="009015B5"/>
    <w:rsid w:val="009C67F8"/>
    <w:rsid w:val="00B454B4"/>
    <w:rsid w:val="00B50A4E"/>
    <w:rsid w:val="00BA2AE1"/>
    <w:rsid w:val="00BD766E"/>
    <w:rsid w:val="00BE2059"/>
    <w:rsid w:val="00BE5702"/>
    <w:rsid w:val="00CE2A34"/>
    <w:rsid w:val="00D07DF5"/>
    <w:rsid w:val="00D44A00"/>
    <w:rsid w:val="00D44AED"/>
    <w:rsid w:val="00DB3E0C"/>
    <w:rsid w:val="00E93369"/>
    <w:rsid w:val="00EA45E6"/>
    <w:rsid w:val="00F27A92"/>
    <w:rsid w:val="00F8098C"/>
    <w:rsid w:val="00F8389A"/>
    <w:rsid w:val="01F419A8"/>
    <w:rsid w:val="030052C2"/>
    <w:rsid w:val="030A3E0E"/>
    <w:rsid w:val="04332098"/>
    <w:rsid w:val="063559BF"/>
    <w:rsid w:val="06DF7DEB"/>
    <w:rsid w:val="08FD2224"/>
    <w:rsid w:val="0A0D3677"/>
    <w:rsid w:val="0A4B62A4"/>
    <w:rsid w:val="0A62707D"/>
    <w:rsid w:val="0CC03561"/>
    <w:rsid w:val="0CE17F46"/>
    <w:rsid w:val="0D21699E"/>
    <w:rsid w:val="136F4921"/>
    <w:rsid w:val="14743CF2"/>
    <w:rsid w:val="16FA64B6"/>
    <w:rsid w:val="1774775D"/>
    <w:rsid w:val="199D5A68"/>
    <w:rsid w:val="1A1F1A42"/>
    <w:rsid w:val="1A875AEB"/>
    <w:rsid w:val="21154DB1"/>
    <w:rsid w:val="27EA1242"/>
    <w:rsid w:val="28500F45"/>
    <w:rsid w:val="28995C7A"/>
    <w:rsid w:val="2A2D048D"/>
    <w:rsid w:val="2BA85F1F"/>
    <w:rsid w:val="2BC26920"/>
    <w:rsid w:val="2FF04389"/>
    <w:rsid w:val="304A640C"/>
    <w:rsid w:val="30823D2D"/>
    <w:rsid w:val="3104680E"/>
    <w:rsid w:val="31046C48"/>
    <w:rsid w:val="31632087"/>
    <w:rsid w:val="31D0401E"/>
    <w:rsid w:val="33132C1B"/>
    <w:rsid w:val="39147239"/>
    <w:rsid w:val="3AED421F"/>
    <w:rsid w:val="3BC76EB7"/>
    <w:rsid w:val="3CB44CB7"/>
    <w:rsid w:val="400A04CB"/>
    <w:rsid w:val="40EC18AB"/>
    <w:rsid w:val="41710A01"/>
    <w:rsid w:val="42134D27"/>
    <w:rsid w:val="432A585D"/>
    <w:rsid w:val="440B21BB"/>
    <w:rsid w:val="4535093E"/>
    <w:rsid w:val="45B43AE3"/>
    <w:rsid w:val="46212D85"/>
    <w:rsid w:val="46EF3645"/>
    <w:rsid w:val="48970747"/>
    <w:rsid w:val="48E73DF7"/>
    <w:rsid w:val="498C5878"/>
    <w:rsid w:val="4C3139AC"/>
    <w:rsid w:val="4D1E38E7"/>
    <w:rsid w:val="4D4D0815"/>
    <w:rsid w:val="4D5F0484"/>
    <w:rsid w:val="4EAC667E"/>
    <w:rsid w:val="50D04F84"/>
    <w:rsid w:val="52585A38"/>
    <w:rsid w:val="529E6931"/>
    <w:rsid w:val="550F08BC"/>
    <w:rsid w:val="558D1F97"/>
    <w:rsid w:val="55F476ED"/>
    <w:rsid w:val="56532E27"/>
    <w:rsid w:val="56580BDC"/>
    <w:rsid w:val="566422AC"/>
    <w:rsid w:val="57181B74"/>
    <w:rsid w:val="58BA3B1C"/>
    <w:rsid w:val="59620048"/>
    <w:rsid w:val="5CC1663D"/>
    <w:rsid w:val="5E684193"/>
    <w:rsid w:val="618B06D3"/>
    <w:rsid w:val="62240215"/>
    <w:rsid w:val="6262425E"/>
    <w:rsid w:val="65B65CA5"/>
    <w:rsid w:val="66514C19"/>
    <w:rsid w:val="67105273"/>
    <w:rsid w:val="67F03B4F"/>
    <w:rsid w:val="68D07AFB"/>
    <w:rsid w:val="690824D0"/>
    <w:rsid w:val="696714C2"/>
    <w:rsid w:val="6B342077"/>
    <w:rsid w:val="6C670D1A"/>
    <w:rsid w:val="6C874197"/>
    <w:rsid w:val="6C9D6820"/>
    <w:rsid w:val="6F2F4B59"/>
    <w:rsid w:val="702449E3"/>
    <w:rsid w:val="70C16DD1"/>
    <w:rsid w:val="71EC2D93"/>
    <w:rsid w:val="731C291E"/>
    <w:rsid w:val="73565F16"/>
    <w:rsid w:val="754F08B5"/>
    <w:rsid w:val="77537981"/>
    <w:rsid w:val="78AC22BD"/>
    <w:rsid w:val="7C8A5059"/>
    <w:rsid w:val="7CB87B16"/>
    <w:rsid w:val="7D774F4F"/>
    <w:rsid w:val="7DDD2A8C"/>
    <w:rsid w:val="7EA63100"/>
    <w:rsid w:val="7F3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nhideWhenUsed/>
    <w:qFormat/>
    <w:uiPriority w:val="99"/>
    <w:rPr>
      <w:b/>
      <w:bCs/>
    </w:r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7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8">
    <w:name w:val="批注文字 Char"/>
    <w:basedOn w:val="7"/>
    <w:link w:val="3"/>
    <w:semiHidden/>
    <w:qFormat/>
    <w:uiPriority w:val="99"/>
    <w:rPr>
      <w:kern w:val="2"/>
      <w:sz w:val="21"/>
      <w:szCs w:val="22"/>
    </w:rPr>
  </w:style>
  <w:style w:type="character" w:customStyle="1" w:styleId="19">
    <w:name w:val="批注主题 Char"/>
    <w:basedOn w:val="18"/>
    <w:link w:val="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348</Words>
  <Characters>1989</Characters>
  <Lines>16</Lines>
  <Paragraphs>4</Paragraphs>
  <ScaleCrop>false</ScaleCrop>
  <LinksUpToDate>false</LinksUpToDate>
  <CharactersWithSpaces>2333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2014-08-07T09:04:00Z</dcterms:created>
  <dc:creator>龙清鉴</dc:creator>
  <cp:lastModifiedBy>Administrator</cp:lastModifiedBy>
  <dcterms:modified xsi:type="dcterms:W3CDTF">2018-05-07T08:42:44Z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