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STAFF ENGINEER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LLD INTERVIEW PLAYBOOK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Library Management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Duration: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50 Minutes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Language: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Pure Java  |  No Frameworks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Level:  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Staff Engineer</w:t>
            </w:r>
          </w:p>
        </w:tc>
      </w:tr>
    </w:tbl>
    <w:p>
      <w:pPr>
        <w:spacing w:before="0" w:after="3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HOW TO USE THIS PLAYBOOK</w:t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is your complete preparation reference. Each section maps to a specific minute window in the interview. Read it before the interview, not during. The goal is for these answers to feel natural — like your own thinking, not memorised lines.</w:t>
      </w:r>
    </w:p>
    <w:p>
      <w:pPr>
        <w:pageBreakBefore/>
      </w:pPr>
      <w:r>
        <w:br/>
        <w:t xml:space="preserve"/>
      </w:r>
    </w:p>
    <w:p>
      <w:pPr>
        <w:pStyle w:val="Heading1"/>
        <w:shd w:fill="1B3A5C" w:val="clear"/>
        <w:spacing w:before="320" w:after="1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1   Time Map &amp; Strategy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The Golden Rule: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 interviewer evaluates HOW you think, not how much you memorised. Structure your 50 minutes so your thinking is visible at every stage.</w:t>
      </w:r>
    </w:p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50-Minute Time Map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700"/>
        <w:gridCol w:w="3026"/>
      </w:tblGrid>
      <w:tr>
        <w:trPr>
          <w:tblHeader/>
        </w:trPr>
        <w:tc>
          <w:tcPr>
            <w:tcW w:type="dxa" w:w="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Requirements &amp; Clarifications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0:00 – 8:00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Surface ambiguities before touching the design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Core Design Decisions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8:00 – 18:00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Entity model, key distinctions, relationships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Design Patterns &amp; Reasoning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18:00 – 26:00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Why each pattern was chosen, not just what it 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Critical Flows (Borrow + Return)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26:00 – 41:00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Walk the two richest flows as a storyteller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Edge Cases &amp; Guards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41:00 – 46:00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Show production-level thinking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Extensibility Close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46:00 – 50:00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Leave the Staff-level signal last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640A" w:sz="1"/>
              <w:left w:val="single" w:color="B8640A" w:sz="1"/>
              <w:bottom w:val="single" w:color="B8640A" w:sz="1"/>
              <w:right w:val="single" w:color="B8640A" w:sz="1"/>
            </w:tcBorders>
            <w:shd w:fill="FDF0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640A"/>
                <w:sz w:val="22"/>
                <w:szCs w:val="22"/>
              </w:rPr>
              <w:t xml:space="preserve">TIP: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Never run over on Phases 1–3. The interviewer is waiting to see you handle complexity in Phase 4. Phases 1–3 are setup; Phase 4 is the main event.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What Interviewers Actually Evaluate at Staff Level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8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Ambiguity handling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You ask targeted questions before drawing a single 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Design reasoning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Every decision has a "because" attached to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Trade-off awareness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You name what you gave up with each design choice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OOP fluency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You naturally reach for the right abstraction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You narrate thinking, not code line-by-line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Extensibility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You show where the design can grow without breaking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hd w:fill="1B3A5C" w:val="clear"/>
        <w:spacing w:before="320" w:after="1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2   Phase 1 — Requirements &amp; Clarifications  (0:00 – 8:00)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NOTE: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Junior engineers start coding here. Staff engineers find the three questions that would cause a rewrite if left unanswered.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Opening Statement — Say This First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"Before I jump into design, let me understand the boundaries. I want to surface any ambiguities that could affect the model significantly."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The 8 Clarifying Questions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Q1 — Renewal Window Reset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Ask: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"When a book is renewed — does the 15-day window reset from today, or extend from the original due date?"</w:t>
      </w:r>
    </w:p>
    <w:p>
      <w:pPr>
        <w:spacing w:before="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These produce completely different dueDate computations in BookLending.renew(). Getting this wrong means rewriting the method logic after the design is locked.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Q2 — Renewal Limit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Ask: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"Is there a maximum number of renewals per borrowing? The requirement says policy limits but does not define the number."</w:t>
      </w:r>
    </w:p>
    <w:p>
      <w:pPr>
        <w:spacing w:before="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Drives the renewalCount field and MAX_RENEWALS_PER_BORROW constant. Without this, you cannot model the guard condition on renew().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Q3 — Reservation Scope  [Most Critical Question]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Ask: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"Is reservation placed on the book title, or on a specific physical copy?"</w:t>
      </w:r>
    </w:p>
    <w:p>
      <w:pPr>
        <w:spacing w:before="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is the single most structurally important question. Reservation on title means one waiting list per book. Reservation on a specific BookItem means one holder per physical copy. These are completely different models.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Q4 — Reservation Expiry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Ask: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"When a reserved book is returned, how long does the reserving member have to pick it up before the reservation lapses?"</w:t>
      </w:r>
    </w:p>
    <w:p>
      <w:pPr>
        <w:spacing w:before="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Determines whether Reservation needs an expiryDate field and drives the LMS scheduled expiry-check job design.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Q5 — Double Reservation Guard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Ask: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"Can a member reserve a book they have already borrowed? Can they reserve when another copy of that book is available on the shelf?"</w:t>
      </w:r>
    </w:p>
    <w:p>
      <w:pPr>
        <w:spacing w:before="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These are guard conditions that need explicit implementation. Skipping this question produces a system that allows logical inconsistencies that are embarrassing to discover later.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Q6 — Fine Strategy Scope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Ask: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"Is the fine policy fixed for the entire library, or can individual members have different strategies?"</w:t>
      </w:r>
    </w:p>
    <w:p>
      <w:pPr>
        <w:spacing w:before="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Fixed per library = one FineCalculator wired at startup. Per member = FineCalculator stored on Member. The first is simpler; the second changes the model significantly.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Q7 — Notification Mechanism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Ask: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"For notifications — is this a console log for the LLD, or do you want to model real channels like Email and SMS?"</w:t>
      </w:r>
    </w:p>
    <w:p>
      <w:pPr>
        <w:spacing w:before="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Shows you understand the boundary between design (interface) and implementation (channel). Also lets you propose the Composite pattern naturally.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Q8 — Search Scope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Ask: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"Does search support combining filters — e.g. author AND subject — or is it single-field only?"</w:t>
      </w:r>
    </w:p>
    <w:p>
      <w:pPr>
        <w:spacing w:before="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Why it matters: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Combined filters require a query builder or predicate chain. Single-field is four simple methods on an interface. The answer completely changes the SearchService design.</w:t>
      </w:r>
    </w:p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Phase 1 Close — Transition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"Great. With those clarified I have enough to lock in the entity model. Let me start with the two most important distinctions in this system."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hd w:fill="1B3A5C" w:val="clear"/>
        <w:spacing w:before="320" w:after="1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3   Phase 2 — Core Design Decisions  (8:00 – 18:00)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640A" w:sz="1"/>
              <w:left w:val="single" w:color="B8640A" w:sz="1"/>
              <w:bottom w:val="single" w:color="B8640A" w:sz="1"/>
              <w:right w:val="single" w:color="B8640A" w:sz="1"/>
            </w:tcBorders>
            <w:shd w:fill="FDF0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640A"/>
                <w:sz w:val="22"/>
                <w:szCs w:val="22"/>
              </w:rPr>
              <w:t xml:space="preserve">TIP: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Start with distinctions, not with a list of classes. The interviewer needs to understand your model before you name every entity.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Opening Move — Lead With the Key Distinction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"The most important design decision is the separation of Book from BookItem. Let me explain why that drives everything else."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Draw this on the whiteboard first: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Book  ──(1 to many)──  BookItem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"Clean Code"             Copy on Rack A3  &lt;-- this is borrowed / reserved / returned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                 Copy on Rack B1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Then say: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"Book is the concept — title, author, ISBN. BookItem is a physical copy with a rack location and a status. Every borrowing, reservation, fine, and return operation works on BookItem — not on the Book title. This single distinction drives the entire model."</w:t>
      </w:r>
    </w:p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Entity Overview — Narrate, Do Not List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After the Book/BookItem distinction, walk entities in relationship order. Do not read class names — explain the design decision behind each one.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User (abstract)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"User is abstract — not an interface — because Member and Librarian share real state: name, email, phone, card. An interface cannot hold state. Using abstract class avoids duplicating those fields in every subclass."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 extends User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"Member adds borrowing behaviour. The guard methods — canBorrow(), alreadyHasCopyOfBook() — live on Member because they protect Member's own state. Services call them; they do not replicate the logic."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Librarian extends User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"Librarian is intentionally thin. Extra capabilities come from which service methods they are allowed to call, not from fields on the object."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LibraryCard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"Every user has exactly one card with a unique number. The card number is the audit identifier — it is what gets written to every TransactionLog entry, satisfying R10."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BookLending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"This is the transaction record for a borrow. It owns renewalCount, dueDate, and the closed flag. Business logic like renew() and isOverdue() live on it — not in the service layer."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Reservation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"Two-phase design: reservedDate is set when created. availableDate and expiryDate are set only when the book is returned. The expiry countdown starts on return — not on reservation."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TransactionLog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"Immutable audit record. Stores card numbers and item IDs as strings — not object references — so records survive even if a member account or book is later deleted."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Relationship Summary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126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1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Design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 to BookItem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 to many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 holds List&lt;BookItem&gt;. BookItem stores bookId as back-reference for reverse lookups.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BookItem to Reservation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 to 0..1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At most one active reservation stored directly on BookItem. Makes the "is this item reserved?" check O(1).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 to BookLending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 to many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activeLendings (current, for limit checking) and borrowingHistory (permanent, for audit) are separate lists on purpose.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 to Reservation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 to many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activeReservations tracks open holds. Removed on cancellation or expiry, but TransactionLog entry is permanent.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Abstract Class vs Interface — Know This Cold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  <w:tc>
          <w:tcPr>
            <w:tcW w:type="dxa" w:w="4513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THIS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"User is abstract because Member and Librarian share state — name, email, card. Abstract class carries that state once. An interface cannot hold state, so I would have to duplicate those fields in both subclasses — a DRY violation."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"I used an abstract class here." [no reason given — this is the answer that loses points]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hd w:fill="1B3A5C" w:val="clear"/>
        <w:spacing w:before="320" w:after="1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4   Phase 3 — Design Patterns &amp; Reasoning  (18:00 – 26:00)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NOTE: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Name the pattern, then justify it in one sentence. Interviewers do not want a textbook definition — they want to hear why it belongs here.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Pattern 1 — Strategy  (Fine Calculation)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FineCalculator interface  -&gt;  PerDayFineCalculator, PerWeekFineCalculator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"Fine calculation uses Strategy so the library can switch from PerDay to PerWeek with zero changes to LendingService. LendingService holds a FineCalculator reference — it never knows which concrete strategy is active. That is Dependency Inversion at the business rule boundary."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"The cost is one extra class per strategy. Worth it because fine policy changes are realistic and should not require touching a critical service class."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Pattern 2 — Composite  (Notifications)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NotificationService interface  -&gt;  EmailNotificationService, SmsNotificationService, CompositeNotificationService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"Email and SMS both implement NotificationService. CompositeNotificationService also implements that same interface and loops over its children. LendingService holds one NotificationService reference — it has no idea whether it is talking to one channel or three. Adding WhatsApp means one new class, wired in Main."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"Composite adds a delegation layer. Worth it because the Open/Closed Principle is fully satisfied — zero existing code changes when a new channel is added."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Pattern 3 — Facade  (Library class)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Library class wraps BookService, MemberService, LendingService, ReservationService, SearchService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"The Library facade gives callers a single clean API that maps directly to user actions: borrowBook(), returnBook(), reserveBookItem(). The caller never knows there are five subsystems behind it. The facade itself contains zero business logic — it is a pure delegator. That discipline is what prevents it from becoming a God class."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"Facade can become a God class if you are not disciplined. Every method must be a one-line delegation. If you find yourself writing if-else in the facade, a service boundary is wrong."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Pattern 4 — Repository  (Storage Abstraction)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BookRepository, MemberRepository interfaces  -&gt;  InMemory implementations today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"Services code against repository interfaces, not implementations. Swapping InMemoryBookRepository for a DatabaseBookRepository requires zero changes in BookService, LendingService, or any other service. This is Dependency Inversion at the storage boundary. In production this is how you test services without a real database — just inject a mock repository."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"Two separate repositories instead of one. Book and Member are independent aggregate roots with different lifecycles. Merging them would create unnecessary coupling between unrelated concerns."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Pattern Language — Say This, Not That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  <w:tc>
          <w:tcPr>
            <w:tcW w:type="dxa" w:w="4513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THIS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"Strategy here means LendingService never needs to change when fine policy changes. Open/Closed Principle is satisfied — the service is closed for modification, open for extension via new calculators."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"I used Strategy pattern for fine calculation."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"The Composite means the caller holds one NotificationService reference regardless of how many channels are active. Adding a third channel is one new class plus one line in Main."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"CompositeNotificationService sends to Email and SMS."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"Library is a pure delegator — zero business logic lives in it. If it starts accumulating logic, that is a smell that a service boundary is wrong."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"Library is the main class that calls everything."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hd w:fill="1B3A5C" w:val="clear"/>
        <w:spacing w:before="320" w:after="1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5   Phase 4 — Critical Flows  (26:00 – 41:00)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640A" w:sz="1"/>
              <w:left w:val="single" w:color="B8640A" w:sz="1"/>
              <w:bottom w:val="single" w:color="B8640A" w:sz="1"/>
              <w:right w:val="single" w:color="B8640A" w:sz="1"/>
            </w:tcBorders>
            <w:shd w:fill="FDF0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640A"/>
                <w:sz w:val="22"/>
                <w:szCs w:val="22"/>
              </w:rPr>
              <w:t xml:space="preserve">TIP: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Walk flows like a storyteller. Never read code aloud. The interviewer wants to hear decisions and state changes — not method signatures.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Flow 1 — Borrow Book  [8 minutes]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"The borrow flow is where most of the business rules live. I will walk the guard conditions first, then the state changes."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Narration Script — Step by Step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Fetch and validate member: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"Look up the member by card number. Run three guard conditions in order: is their status ACTIVE, have they hit the 10-book limit, do they have outstanding fines? All three must pass. If any fails, I reject with a clear, specific reason."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Validate the BookItem: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"Look up the BookItem. If BORROWED — reject. If LOST — reject."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Reservation ownership check (the tricky case):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"If the item is RESERVED, I check who owns the reservation. If it belongs to this member — their reservation is being fulfilled. Cancel the reservation, clear it from BookItem, remove it from activeReservations. If it belongs to a different member — reject."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State changes: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"All guards passed. Set BookItem.status to BORROWED. Create a BookLending with borrowDate = today and dueDate = today + 15 days. Add it to both activeLendings (for limit tracking) and borrowingHistory (permanent audit — never shrinks)."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Audit log: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"Append an immutable TransactionLog entry: card number, bookItemId, type=BORROWED, date, issuedBy. This single entry satisfies R1 and R10 simultaneously."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Transition: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"Return is more interesting — it has multiple branching outcomes. Let me walk that next."</w:t>
      </w:r>
    </w:p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Flow 2 — Return Book  [7 minutes]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"Return is the most stateful flow. The BookItem's next state depends on whether someone is waiting for it."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Narration Script — Step by Step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Find the active lending: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"Scan the member's activeLendings for the entry matching this bookItemId where isClosed is false. If not found — reject."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Calculate fine: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"Call lending.isOverdue(). If true, call lending.getDaysOverdue() and pass that to fineCalculator.calculate(). I do not know here whether it is PerDay or PerWeek — that is Strategy doing its job. The amount is added to member.outstandingFine."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Close the lending: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"Set returnDate = today, isClosed = true, remove from activeLendings. It stays in borrowingHistory — permanent record."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Determine next status — the branching logic: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"Check BookItem.reservation. If a non-cancelled reservation exists: set status to RESERVED, call reservation.markAvailable(today) which sets availableDate and computes expiryDate = today + 2 days, fire sendReservationAvailableNotification to the reserving member. If no reservation: set status to AVAILABLE."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Notify returning member: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"If a fine was applied, also send an overdue notification to the member who just returned the book."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Audit log: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"TransactionLog entry: type=RETURNED, remarks include the fine amount."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Return Flow Decision Tree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Book returned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|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+-- isOverdue()? -- YES --&gt; calculate fine, addFine to member, notify member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|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+-- Has active Reservation on BookItem?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      |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      +-- YES --&gt; status = RESERVED, markAvailable(), notify reserving member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      +-- NO  --&gt; status = AVAILABLE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Flow 3 — Reserve BookItem  [mention in 3 minutes if asked]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"Reserve is simpler — five guards in sequence, then create the reservation."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Guard: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Member is ACTIVE.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Guard: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BookItem.status is BORROWED — not AVAILABLE. Reserving an available book makes no sense; borrow it directly.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Guard: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member.alreadyHasCopyOfBook(bookId) is false — cannot reserve what you already hold.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Guard: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member.alreadyReservedBook(bookId) is false — no double reservation on the same title.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Guard: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BookItem.reservation == null — R9 says one reservation per item at a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Create: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New Reservation set on BookItem.reservation, added to member.activeReservations. Log RESERVED.</w:t>
      </w:r>
    </w:p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Flow 4 — Renew Book  [30 seconds if asked]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Find active lending for this member + bookItemId.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Call lending.renew(today). Returns false if renewalCount &gt;= 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success: renewalCount++, dueDate = today + 15 days. Log RENEWED.</w:t>
      </w:r>
    </w:p>
    <w:p>
      <w:pPr>
        <w:pageBreakBefore/>
      </w:pPr>
      <w:r>
        <w:br/>
        <w:t xml:space="preserve"/>
      </w:r>
    </w:p>
    <w:p>
      <w:pPr>
        <w:pStyle w:val="Heading1"/>
        <w:shd w:fill="1B3A5C" w:val="clear"/>
        <w:spacing w:before="320" w:after="1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6   Phase 5 — Edge Cases &amp; Guards  (41:00 – 46:00)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NOTE: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Rattle these off confidently and quickly. Showing you have thought through failure modes is a strong Staff-level signal.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Complete Guard Condition Table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Is Caught</w:t>
            </w:r>
          </w:p>
        </w:tc>
        <w:tc>
          <w:tcPr>
            <w:tcW w:type="dxa" w:w="34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 borrows &gt; 10 books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Member.canBorrow()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activeLendings.size() &lt; 10 check fails. Throws with clear message.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 has unpaid fine tries to borrow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Member.canBorrow()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outstandingFine == 0.0 check fails. Must pay fine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 tries to borrow a BORROWED 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LendingService.borrowBook()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BookItem.status == BORROWED check. Throws.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Item reserved by another, member tries to borrow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LendingService.borrowBook()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Reservation owner cardNumber check. If different member — throws.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 reserves a book they already borrowed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ReservationService.reserveBookItem()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member.alreadyHasCopyOfBook(bookId) check. Throws.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 tries to reserve same book twice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ReservationService.reserveBookItem()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member.alreadyReservedBook(bookId) check. Throws.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BookItem already reserved by another member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ReservationService.reserveBookItem()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BookItem.reservation != null check. Throws.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Renewal count reaches maximum (2)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BookLending.renew()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renewalCount &gt;= MAX_RENEWALS returns false. Service throws.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Inactive/cancelled member attempts 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Member.canBorrow() or explicit status check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MemberStatus != ACTIVE caught early. Throws.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Reservation not picked up within 2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ReservationService.checkAndExpireReservations()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reservation.isExpired() returns true. Auto-cancel, release to AVAILABLE, notify.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LMS Scheduled Jobs — Mention Proactively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"There are two system-level scheduled jobs. These satisfy R12 — the notification requirement."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checkAndNotifyOverdue()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Daily (LMS)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Scans all activeLendings across all members. If isOverdue() is true, fires overdue notification.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checkAndExpireReservations()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Daily (LMS)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Scans all BookItems with active reservations. If isExpired() is true, auto-cancels, releases to AVAILABLE, notifies member.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Thread Safety — Flag This Proactively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"In a production system, the borrow and reserve flows would need synchronisation on BookItem. Two concurrent borrow requests for the same item could both see AVAILABLE and both proceed — a race condition. I would solve this with a lock at the BookItem level, or with an optimistic concurrency check at the database layer using a version number. For this LLD scope I am flagging the risk rather than implementing it, because the interface boundary makes the fix surgical when needed."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hd w:fill="1B3A5C" w:val="clear"/>
        <w:spacing w:before="320" w:after="1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7   Phase 6 — Extensibility Close  (46:00 – 50:00)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640A" w:sz="1"/>
              <w:left w:val="single" w:color="B8640A" w:sz="1"/>
              <w:bottom w:val="single" w:color="B8640A" w:sz="1"/>
              <w:right w:val="single" w:color="B8640A" w:sz="1"/>
            </w:tcBorders>
            <w:shd w:fill="FDF0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640A"/>
                <w:sz w:val="22"/>
                <w:szCs w:val="22"/>
              </w:rPr>
              <w:t xml:space="preserve">TIP: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Interviewers remember the last thing you say. End with extensibility — it is the Staff-level signal that shows you are thinking beyond the current scope.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The Closing Statement — Memorise This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"Before I wrap up, I want to show where this design is deliberately open for extension without any modification to existing code."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New notification channel: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one class implementing NotificationService, wire it into CompositeNotificationService in Main. LendingService, ReservationService — untouched.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Fine policy change: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Swap one line in Main: new PerWeekFineCalculator(). LendingService — untouched.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E-book support: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BookItemType enum value, an EbookItem subclass of BookItem. All borrow and return flows — untouched, they operate on BookItem.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Database storage: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Swap InMemoryBookRepository for DatabaseBookRepository implementing the same interface. All five services — untouched.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Combined search filters: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a searchByCriteria() method to the SearchService interface, implement in InMemorySearchService. Existing single-field methods — untouched.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"The system is open for extension at every axis the requirements suggested might change — notification channel, fine strategy, storage backend, and content type. That is not an accident; it is the deliberate result of coding to interfaces throughout."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Extension Scenarios at a Glance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Requirement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3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Stays the Same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Add WhatsApp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One new class implementing NotificationService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LendingService, ReservationService, Library, all others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Change fine to PerWeek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One line in Main: new PerWeekFineCalculator()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LendingService, BookLending, all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Add E-book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BookItemType enum + EbookItem subclass of BookItem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All service flows, all repository interfaces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Move to database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DatabaseBookRepository implementing BookRepository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All 5 services, Facade, all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Add member-role-based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New method on SearchService + implementation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All existing search methods, all services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hd w:fill="1B3A5C" w:val="clear"/>
        <w:spacing w:before="320" w:after="1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8   Say This / Not That — Language Reference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NOTE: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difference between a Senior answer and a Staff answer is often the language used to frame the exact same idea.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Design Decisions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  <w:tc>
          <w:tcPr>
            <w:tcW w:type="dxa" w:w="4513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THIS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"I separated Book from BookItem because every borrowing and reservation operates on a physical copy. If I merge them, I cannot independently track the status of each copy."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"Book and BookItem are separate because that is good design."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"User is abstract, not an interface, because Member and Librarian share real state. An interface cannot carry state — I would have to duplicate name, email, card in both subclasses."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"I used abstract class here." [no reason]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"Reservation is stored directly on BookItem — not in a separate collection — so the is-this-item-reserved check is O(1) without scanning any list."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"I have a reservation field on BookItem."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"I split activeLendings from borrowingHistory on Member deliberately. activeLendings drives the borrow limit check and shrinks on return. History never shrinks — it is the audit trail."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"Member has a list of lendings."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Pattern Reasoning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  <w:tc>
          <w:tcPr>
            <w:tcW w:type="dxa" w:w="4513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THIS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"Strategy here means LendingService never needs to change when fine policy changes. The service is closed for modification, open for extension via new calculators — that is Open/Closed."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"I used Strategy pattern for fine calculation."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"The Composite means the caller holds one NotificationService regardless of how many channels are active. Adding a third channel requires one new class plus one line in Main. Nothing else changes."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"CompositeNotificationService sends to Email and SMS."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"Repositories let me swap the storage mechanism without touching any service. Today it is in-memory. Plugging in a database requires zero changes to BookService or LendingService."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"I used repository pattern for storage."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Flow Narration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</w:t>
            </w:r>
          </w:p>
        </w:tc>
        <w:tc>
          <w:tcPr>
            <w:tcW w:type="dxa" w:w="4513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THIS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"After all guards pass, I flip BookItem status to BORROWED and create a BookLending. dueDate is computed once at creation. On renewal it resets from the renewal date — not from the original due date."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"So in borrowBook() I create a BookLending with the member and item and today's date..."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"Return has two branching outcomes on the BookItem's next status. If a reservation is pending, the item goes RESERVED and the 2-day pickup window starts. If not, it goes AVAILABLE."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"On return I check if there is a reservation and set the status accordingly."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"The guard conditions on reserve are in sequence — each one eliminates a specific logical inconsistency. I can name all five if you want."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B22222"/>
                <w:sz w:val="22"/>
                <w:szCs w:val="22"/>
              </w:rPr>
              <w:t xml:space="preserve">"There are some checks before I create the reservation."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hd w:fill="1B3A5C" w:val="clear"/>
        <w:spacing w:before="320" w:after="1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9   Code Spotlights — Show These If Asked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NOTE: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If the interviewer says "show me the code", go straight to one of these three. Each one demonstrates multiple design principles in a small surface area.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Spotlight 1 — Member.canBorrow()  +  guard methods</w:t>
      </w: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Why this: Shows cohesion — guard logic lives close to the state it protects. Clean, readable, zero dependencies.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public boolean canBorrow()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return status == MemberStatus.ACTIVE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&amp;&amp; activeLendings.size() &lt; LibraryConstants.MAX_BOOKS_PER_MEMBER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&amp;&amp; outstandingFine == 0.0;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public boolean alreadyHasCopyOfBook(String bookId)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for (BookLending lending : activeLendings)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if (lending.getBookItem().getBookId().equals(bookId))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    return true;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return false;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Say: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"These guard methods belong on Member, not in LendingService. They protect Member's own state. Services call these; they do not replicate the logic. That is cohesion."</w:t>
      </w:r>
    </w:p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Spotlight 2 — LendingService.returnBook()  branching logic</w:t>
      </w: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Why this: Shows Strategy pattern in use, the reservation state machine, and notification wiring — all in one short flow.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// Fine — Strategy pattern: service never knows PerDay vs PerWeek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if (lending.isOverdue())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double fine = fineCalculator.calculate(lending.getDaysOverdue());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member.addFine(fine);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// Two-branch outcome based on reservation state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Reservation pending = item.getReservation();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if (pending != null &amp;&amp; !pending.isCancelled())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item.setStatus(BookItemStatus.RESERVED);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pending.markAvailable(today);   // sets expiryDate = today + 2 days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notificationService.sendReservationAvailableNotification(...);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} else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item.setStatus(BookItemStatus.AVAILABLE);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Say: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"Notice LendingService never calls PerDayFineCalculator directly. It calls fineCalculator.calculate(). That interface reference is what Strategy gives us — the service is decoupled from the formula."</w:t>
      </w:r>
    </w:p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Spotlight 3 — CompositeNotificationService</w:t>
      </w: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Why this: The entire Composite pattern in 15 lines. Most elegant demonstration in the codebase.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public class CompositeNotificationService implements NotificationService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private List&lt;NotificationService&gt; channels = new ArrayList&lt;&gt;();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public void addChannel(NotificationService channel)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channels.add(channel);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public void sendOverdueNotification(String name, String email,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                                 String phone, String title)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for (NotificationService ch : channels)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    ch.sendOverdueNotification(name, email, phone, title);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    // ... same pattern for other notification methods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3A5C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Say: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"The caller holds one NotificationService reference. Whether that is Email only, SMS only, or Composite — the caller never knows. To add a third channel, I add one line in Main. Nothing else changes. That is Open/Closed."</w:t>
      </w:r>
    </w:p>
    <w:p>
      <w:pPr>
        <w:pageBreakBefore/>
      </w:pPr>
      <w:r>
        <w:br/>
        <w:t xml:space="preserve"/>
      </w:r>
    </w:p>
    <w:p>
      <w:pPr>
        <w:pStyle w:val="Heading1"/>
        <w:shd w:fill="1B3A5C" w:val="clear"/>
        <w:spacing w:before="320" w:after="1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10   Common Interviewer Questions &amp; Answers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NOTE: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These are the most common follow-up questions at Staff level. Practise until the answers feel like your own words.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"Why five separate service classes instead of one?"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"Single Responsibility. BookService's reason to change is catalog management. LendingService's reason is borrowing policy — fine rules, renewal rules. ReservationService's is reservation lifecycle. These change independently. Merging them creates a class that changes for too many reasons — that is exactly what makes classes fragile and hard to reason about in code review."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"Why store Reservation directly on BookItem instead of a separate list?"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"The most frequent query is: is this specific item reserved? If I stored reservations in a separate collection, every borrow attempt would scan O(n) reservations. Storing it directly on BookItem makes the check O(1) — constant time regardless of how many total reservations exist. The trade-off is that querying all reservations system-wide is slightly harder, but that is not a frequent operation in the requirements."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"Why is TransactionLog immutable?"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"Audit records must not change after they are written — that is the definition of an audit trail. If a log entry could be mutated, it is not a reliable record. Making it immutable by having only a constructor and getters (no setters) enforces this at compile time. In production, this maps to a write-once database table with no UPDATE privileges."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"What about concurrent borrow requests for the same item?"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"Race condition. Two concurrent borrow calls could both see AVAILABLE and both proceed. In production: pessimistic lock on the BookItem during the status-check-and-update sequence, or optimistic concurrency with a version number at the database layer. The current design isolates this concern to one method in LendingService, so adding the lock is surgical — the interface boundary is already in the right place."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"Could Member have been an interface?"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"No. Interfaces define behaviour contracts — they cannot carry state. Member has significant shared state: name, email, phone, card, activeLendings, outstandingFine. An interface would force me to store that state somewhere else or duplicate it. Abstract User carries the common state once, and Member adds borrowing-specific behaviour. That is the correct use of inheritance — an IS-A relationship with shared state."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"How would you scale this to millions of members and books?"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"The repository pattern makes this answer clean. Replace InMemoryBookRepository and InMemoryMemberRepository with database-backed implementations — same interface, different implementation, zero service changes. Search moves from a linear scan to indexed queries or a dedicated search engine like Elasticsearch. The LMS scheduled jobs move to a distributed scheduler. LendingService and ReservationService would not change at all."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"Why separate activeLendings from borrowingHistory?"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"They serve different purposes at different query frequencies. activeLendings is checked on every borrow attempt to enforce the 10-book limit — it must be small and fast. borrowingHistory is the permanent audit record that never shrinks. Mixing them means the borrow-limit check scans returned books unnecessarily. Separating them means each list is optimised for its primary use case."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6DA4"/>
          <w:sz w:val="23"/>
          <w:szCs w:val="23"/>
        </w:rPr>
        <w:t xml:space="preserve">"What is the two-phase design of Reservation?"</w:t>
      </w:r>
    </w:p>
    <w:p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"Phase 1: Member places a hold. reservedDate is set. availableDate and expiryDate are null. Phase 2: The borrowed item is returned. markAvailable(today) is called — sets availableDate and computes expiryDate = today + 2. The 2-day countdown only starts when the book is actually back. This is intentional — it would be unfair to start the expiry clock before the book is returned."</w:t>
      </w:r>
    </w:p>
    <w:p>
      <w:pPr>
        <w:pageBreakBefore/>
      </w:pPr>
      <w:r>
        <w:br/>
        <w:t xml:space="preserve"/>
      </w:r>
    </w:p>
    <w:p>
      <w:pPr>
        <w:pStyle w:val="Heading1"/>
        <w:shd w:fill="1B3A5C" w:val="clear"/>
        <w:spacing w:before="320" w:after="18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SECTION 11   Quick Reference Card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All Business Constants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MAX_BOOKS_PER_MEMBER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Member.canBorrow()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BORROW_PERIOD_DAYS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15 days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BookLending constructor, BookLending.renew()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MAX_RENEWALS_PER_BORROW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BookLending.renew()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RESERVATION_EXPIRY_DAYS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 days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Reservation.markAvailable()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FINE_PER_DAY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Rs 2.0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PerDayFineCalculator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FINE_PER_WEEK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Rs 10.0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PerWeekFineCalculator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All Enums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0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BookItemStatus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AVAILABLE, BORROWED, RESERVED, LOST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ACTIVE, CANCELLED, BLACKLISTED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TransactionType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BORROWED, RETURNED, RENEWED, RESERVED, RESERVATION_CANCELLED, FINE_PAID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FineStrategyType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PER_DAY, PER_WEEK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Package Map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</w:t>
            </w:r>
          </w:p>
        </w:tc>
        <w:tc>
          <w:tcPr>
            <w:tcW w:type="dxa" w:w="4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constants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LibraryConstants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Single source of truth for all policy numbers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enums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4 enums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Type-safe state representation throughout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interfaces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FineCalculator, NotificationService, SearchService, BookRepository, MemberRepository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All contracts — nothing concrete leaks across boundaries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models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User, Member, Librarian, LibraryCard, Book, BookItem, BookLending, Reservation, TransactionLog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Domain entities — pure data + intrinsic logic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PerDayFineCalculator, PerWeekFineCalculator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Strategy pattern implementations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EmailNotificationService, SmsNotificationService, CompositeNotificationService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Composite pattern implementations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repository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InMemoryBookRepository, InMemoryMemberRepository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In-memory storage — swap for DB implementations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services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BookService, MemberService, LendingService, ReservationService, InMemorySearchService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All business logic — depends only on interfaces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facade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Library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Single entry point — pure delegator, zero logic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Design Patterns Summary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4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Reason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FineCalculator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Swap fine formula without touching LendingService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Composite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NotificationService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Add notification channels without changing any caller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Facade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Library class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One clean API over five subsystems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Repository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BookRepository, MemberRepository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Swap storage backend without touching any service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Heading2"/>
        <w:pBdr>
          <w:bottom w:val="single" w:color="2E6DA4" w:sz="6" w:space="3"/>
        </w:pBdr>
        <w:spacing w:before="280" w:after="10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Guard Conditions at a Glance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74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Guards (in order)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Borrow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1. Member ACTIVE  2. activeLendings &lt; 10  3. outstandingFine == 0  4. BookItem not BORROWED/LOST  5. If RESERVED: reservation must belong to this member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Reserve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1. Member ACTIVE  2. BookItem is BORROWED  3. Not already holding copy  4. Not already reserved same book  5. BookItem.reservation == null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Renew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1. Active lending exists for member+item  2. renewalCount &lt;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Return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1. Active lending exists for member+item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6DA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2026-03-14T16:13:23.080Z</dcterms:created>
  <dcterms:modified xsi:type="dcterms:W3CDTF">2026-03-14T16:13:23.080Z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