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BC" w:rsidRPr="008D5CBC" w:rsidRDefault="008D5CBC" w:rsidP="008D5CBC">
      <w:pPr>
        <w:spacing w:before="28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CBC">
        <w:rPr>
          <w:rFonts w:ascii="Arial" w:eastAsia="Times New Roman" w:hAnsi="Arial" w:cs="Arial"/>
          <w:b/>
          <w:bCs/>
          <w:color w:val="000000"/>
          <w:sz w:val="28"/>
          <w:szCs w:val="28"/>
        </w:rPr>
        <w:t>Food Delivery Time Prediction</w:t>
      </w:r>
    </w:p>
    <w:p w:rsidR="008D5CBC" w:rsidRPr="008D5CBC" w:rsidRDefault="004B27ED" w:rsidP="008D5CBC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Objective</w:t>
      </w: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8D5CBC">
        <w:rPr>
          <w:rFonts w:ascii="Arial" w:eastAsia="Times New Roman" w:hAnsi="Arial" w:cs="Arial"/>
          <w:color w:val="000000"/>
          <w:sz w:val="20"/>
          <w:szCs w:val="20"/>
        </w:rPr>
        <w:t xml:space="preserve"> The goal is to predict food delivery times based on customer location, restaurant location, weather, traffic, and other factors. This involves both </w:t>
      </w:r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data </w:t>
      </w:r>
      <w:proofErr w:type="spellStart"/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preprocessing</w:t>
      </w:r>
      <w:proofErr w:type="spellEnd"/>
      <w:r w:rsidRPr="008D5CBC">
        <w:rPr>
          <w:rFonts w:ascii="Arial" w:eastAsia="Times New Roman" w:hAnsi="Arial" w:cs="Arial"/>
          <w:color w:val="000000"/>
          <w:sz w:val="20"/>
          <w:szCs w:val="20"/>
        </w:rPr>
        <w:t xml:space="preserve"> and building predictive models using </w:t>
      </w:r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>linear regression</w:t>
      </w:r>
      <w:r w:rsidRPr="008D5CBC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8D5CBC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logistic regression</w:t>
      </w:r>
      <w:r w:rsidRPr="008D5C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D5CBC" w:rsidRPr="008D5CBC" w:rsidRDefault="008D5CBC" w:rsidP="008D5CBC">
      <w:pPr>
        <w:spacing w:before="240" w:after="40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Phase 1: Data Collection and Exploratory Data Analysis (EDA)</w:t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1 - Data Import and </w:t>
      </w:r>
      <w:proofErr w:type="spellStart"/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Preprocessing</w:t>
      </w:r>
      <w:proofErr w:type="spellEnd"/>
    </w:p>
    <w:p w:rsidR="008D5CBC" w:rsidRPr="008D5CBC" w:rsidRDefault="008D5CBC" w:rsidP="008D5CBC">
      <w:pPr>
        <w:numPr>
          <w:ilvl w:val="0"/>
          <w:numId w:val="1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Dataset </w:t>
      </w:r>
    </w:p>
    <w:p w:rsidR="008D5CBC" w:rsidRPr="008D5CBC" w:rsidRDefault="008D5CBC" w:rsidP="008D5CBC">
      <w:pPr>
        <w:spacing w:before="240" w:after="240"/>
        <w:ind w:left="72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>Load the dataset (</w:t>
      </w:r>
      <w:hyperlink r:id="rId5" w:history="1">
        <w:r w:rsidRPr="008D5CBC">
          <w:rPr>
            <w:rFonts w:ascii="Courier New" w:eastAsia="Times New Roman" w:hAnsi="Courier New" w:cs="Courier New"/>
            <w:color w:val="1155CC"/>
            <w:sz w:val="18"/>
            <w:szCs w:val="18"/>
            <w:u w:val="single"/>
          </w:rPr>
          <w:t>Food_Delivery_Time_Prediction.csv</w:t>
        </w:r>
      </w:hyperlink>
      <w:r w:rsidRPr="008D5CBC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8D5CBC" w:rsidRPr="008D5CBC" w:rsidRDefault="008D5CBC" w:rsidP="008D5CBC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Handle Missing Values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Check for any missing or inconsistent values in columns such as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Distance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Delivery_Time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>, etc. and decide how to handle them, either through imputation or deletion.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Data Transformation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Encode Categorical Variables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: Use one-hot encoding or label encoding for variables like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Weather Conditions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Traffic Conditions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Vehicle Type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8D5CBC" w:rsidRPr="008D5CBC" w:rsidRDefault="008D5CBC" w:rsidP="008D5CBC">
      <w:pPr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Normalize/Standardize Numeric Columns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: Normalize or standardize continuous features like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Distance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Delivery_sTime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, and 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Order_Cost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for consistency.</w:t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2 - Exploratory Data Analysis (EDA)</w:t>
      </w:r>
    </w:p>
    <w:p w:rsidR="008D5CBC" w:rsidRPr="008D5CBC" w:rsidRDefault="008D5CBC" w:rsidP="008D5CBC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Descriptive Statistics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Calculate the basic statistics for numerical features such as mean, median, mode, and variance.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Correlation Analysis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Visualize correlations between features and the target variable (</w:t>
      </w:r>
      <w:proofErr w:type="spellStart"/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Delivery_Time</w:t>
      </w:r>
      <w:proofErr w:type="spellEnd"/>
      <w:r w:rsidRPr="008D5CBC">
        <w:rPr>
          <w:rFonts w:ascii="Arial" w:eastAsia="Times New Roman" w:hAnsi="Arial" w:cs="Arial"/>
          <w:color w:val="000000"/>
          <w:sz w:val="18"/>
          <w:szCs w:val="18"/>
        </w:rPr>
        <w:t>) to identify the most relevant predictors.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Outlier Detection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Detect outliers in numerical features using boxplots and handle them appropriately.</w:t>
      </w:r>
      <w:r w:rsidRPr="008D5CBC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D5CBC">
        <w:rPr>
          <w:rFonts w:ascii="Arial" w:eastAsia="Times New Roman" w:hAnsi="Arial" w:cs="Arial"/>
          <w:color w:val="000000"/>
          <w:sz w:val="22"/>
          <w:szCs w:val="22"/>
        </w:rPr>
        <w:br/>
      </w:r>
    </w:p>
    <w:p w:rsidR="008D5CBC" w:rsidRPr="008D5CBC" w:rsidRDefault="008D5CBC" w:rsidP="008D5CBC">
      <w:pPr>
        <w:spacing w:before="240" w:after="240"/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3 - Feature Engineering</w:t>
      </w:r>
    </w:p>
    <w:p w:rsidR="008D5CBC" w:rsidRPr="008D5CBC" w:rsidRDefault="008D5CBC" w:rsidP="008D5CBC">
      <w:pPr>
        <w:numPr>
          <w:ilvl w:val="0"/>
          <w:numId w:val="5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Distance Calculation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If the dataset doesn't contain an actual distance metric, calculate the distance between the customer and restaurant using latitudes and longitudes (Haversine formula).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D5CBC" w:rsidRPr="008D5CBC" w:rsidRDefault="008D5CBC" w:rsidP="008D5CBC">
      <w:pPr>
        <w:rPr>
          <w:rFonts w:ascii="Times New Roman" w:eastAsia="Times New Roman" w:hAnsi="Times New Roman" w:cs="Times New Roman"/>
          <w:szCs w:val="24"/>
        </w:rPr>
      </w:pP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t>Time-Based Features</w:t>
      </w:r>
      <w:r w:rsidRPr="008D5CBC">
        <w:rPr>
          <w:rFonts w:ascii="Arial" w:eastAsia="Times New Roman" w:hAnsi="Arial" w:cs="Arial"/>
          <w:b/>
          <w:bCs/>
          <w:color w:val="000000"/>
          <w:sz w:val="18"/>
          <w:szCs w:val="18"/>
        </w:rPr>
        <w:br/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Create new features related to the time of day, such as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Rush Hour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 xml:space="preserve"> vs </w:t>
      </w:r>
      <w:r w:rsidRPr="008D5CBC">
        <w:rPr>
          <w:rFonts w:ascii="Courier New" w:eastAsia="Times New Roman" w:hAnsi="Courier New" w:cs="Courier New"/>
          <w:color w:val="188038"/>
          <w:sz w:val="18"/>
          <w:szCs w:val="18"/>
        </w:rPr>
        <w:t>Non-Rush Hour</w:t>
      </w:r>
      <w:r w:rsidRPr="008D5CBC">
        <w:rPr>
          <w:rFonts w:ascii="Arial" w:eastAsia="Times New Roman" w:hAnsi="Arial" w:cs="Arial"/>
          <w:color w:val="000000"/>
          <w:sz w:val="18"/>
          <w:szCs w:val="18"/>
        </w:rPr>
        <w:t>, to improve predictions.</w:t>
      </w:r>
    </w:p>
    <w:p w:rsidR="003E668C" w:rsidRDefault="004B27ED"/>
    <w:p w:rsidR="008D5CBC" w:rsidRDefault="008D5CBC" w:rsidP="008D5CBC">
      <w:pPr>
        <w:pStyle w:val="Heading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Phase 2: Predictive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Modeling</w:t>
      </w:r>
      <w:proofErr w:type="spellEnd"/>
    </w:p>
    <w:p w:rsidR="008D5CBC" w:rsidRDefault="008D5CBC" w:rsidP="008D5CB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Step 4 - Linear Regression Model</w:t>
      </w:r>
    </w:p>
    <w:p w:rsidR="008D5CBC" w:rsidRDefault="008D5CBC" w:rsidP="008D5CBC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Train-Test Split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Split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the dataset into training and testing sets (e.g., 80/20 split).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8D5CBC" w:rsidRDefault="008D5CBC" w:rsidP="008D5CB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Model Building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Use </w:t>
      </w:r>
      <w:r>
        <w:rPr>
          <w:rFonts w:ascii="Arial" w:hAnsi="Arial" w:cs="Arial"/>
          <w:b/>
          <w:bCs/>
          <w:color w:val="000000"/>
          <w:sz w:val="18"/>
          <w:szCs w:val="18"/>
        </w:rPr>
        <w:t>Linear Regression</w:t>
      </w:r>
      <w:r>
        <w:rPr>
          <w:rFonts w:ascii="Arial" w:hAnsi="Arial" w:cs="Arial"/>
          <w:color w:val="000000"/>
          <w:sz w:val="18"/>
          <w:szCs w:val="18"/>
        </w:rPr>
        <w:t xml:space="preserve"> to predict the </w:t>
      </w:r>
      <w:r>
        <w:rPr>
          <w:rFonts w:ascii="Courier New" w:hAnsi="Courier New" w:cs="Courier New"/>
          <w:color w:val="188038"/>
          <w:sz w:val="18"/>
          <w:szCs w:val="18"/>
        </w:rPr>
        <w:t>Delivery Time</w:t>
      </w:r>
      <w:r>
        <w:rPr>
          <w:rFonts w:ascii="Arial" w:hAnsi="Arial" w:cs="Arial"/>
          <w:color w:val="000000"/>
          <w:sz w:val="18"/>
          <w:szCs w:val="18"/>
        </w:rPr>
        <w:t xml:space="preserve"> based on features like </w:t>
      </w:r>
      <w:r>
        <w:rPr>
          <w:rFonts w:ascii="Courier New" w:hAnsi="Courier New" w:cs="Courier New"/>
          <w:color w:val="188038"/>
          <w:sz w:val="18"/>
          <w:szCs w:val="18"/>
        </w:rPr>
        <w:t>Distance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188038"/>
          <w:sz w:val="18"/>
          <w:szCs w:val="18"/>
        </w:rPr>
        <w:t>Traffic_Conditions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and </w:t>
      </w:r>
      <w:proofErr w:type="spellStart"/>
      <w:r>
        <w:rPr>
          <w:rFonts w:ascii="Courier New" w:hAnsi="Courier New" w:cs="Courier New"/>
          <w:color w:val="188038"/>
          <w:sz w:val="18"/>
          <w:szCs w:val="18"/>
        </w:rPr>
        <w:t>Order_Priority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8D5CBC" w:rsidRDefault="008D5CBC" w:rsidP="008D5CB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Evaluation Metrics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Evaluate the model using: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8D5CBC" w:rsidRDefault="008D5CBC" w:rsidP="008D5CB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Mean Squared Error (MSE)</w:t>
      </w:r>
    </w:p>
    <w:p w:rsidR="008D5CBC" w:rsidRDefault="008D5CBC" w:rsidP="008D5CBC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R-squared (R²)</w:t>
      </w:r>
    </w:p>
    <w:p w:rsidR="008D5CBC" w:rsidRDefault="008D5CBC" w:rsidP="008D5CBC">
      <w:pPr>
        <w:pStyle w:val="NormalWeb"/>
        <w:numPr>
          <w:ilvl w:val="1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Mean Absolute Error (MAE)</w:t>
      </w:r>
    </w:p>
    <w:p w:rsidR="00795FBC" w:rsidRDefault="00795FBC" w:rsidP="00795FBC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95FBC" w:rsidRDefault="00795FBC" w:rsidP="00795FB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 5 - Logistic Regression Model (for Categorization)</w:t>
      </w:r>
    </w:p>
    <w:p w:rsidR="00795FBC" w:rsidRDefault="00795FBC" w:rsidP="00795FBC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Model Objective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Classify deliveries as "Fast" or "Delayed" based on binary features such as </w:t>
      </w:r>
      <w:r>
        <w:rPr>
          <w:rFonts w:ascii="Courier New" w:hAnsi="Courier New" w:cs="Courier New"/>
          <w:color w:val="188038"/>
          <w:sz w:val="18"/>
          <w:szCs w:val="18"/>
        </w:rPr>
        <w:t>Traffic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188038"/>
          <w:sz w:val="18"/>
          <w:szCs w:val="18"/>
        </w:rPr>
        <w:t>Weather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188038"/>
          <w:sz w:val="18"/>
          <w:szCs w:val="18"/>
        </w:rPr>
        <w:t>Delivery_Person_Experience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etc.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795FBC" w:rsidRDefault="00795FBC" w:rsidP="00795FB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Model Implementation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Use </w:t>
      </w:r>
      <w:r>
        <w:rPr>
          <w:rFonts w:ascii="Arial" w:hAnsi="Arial" w:cs="Arial"/>
          <w:b/>
          <w:bCs/>
          <w:color w:val="000000"/>
          <w:sz w:val="18"/>
          <w:szCs w:val="18"/>
        </w:rPr>
        <w:t>Logistic Regression</w:t>
      </w:r>
      <w:r>
        <w:rPr>
          <w:rFonts w:ascii="Arial" w:hAnsi="Arial" w:cs="Arial"/>
          <w:color w:val="000000"/>
          <w:sz w:val="18"/>
          <w:szCs w:val="18"/>
        </w:rPr>
        <w:t xml:space="preserve"> to predict the delivery status.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795FBC" w:rsidRDefault="00795FBC" w:rsidP="00795FB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Evaluation Metrics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 Evaluate using metrics such as: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795FBC" w:rsidRDefault="00795FBC" w:rsidP="00795FB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Accuracy</w:t>
      </w:r>
    </w:p>
    <w:p w:rsidR="00795FBC" w:rsidRDefault="00795FBC" w:rsidP="00795FB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Precision</w:t>
      </w:r>
    </w:p>
    <w:p w:rsidR="00795FBC" w:rsidRDefault="00795FBC" w:rsidP="00795FB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Recall</w:t>
      </w:r>
    </w:p>
    <w:p w:rsidR="00795FBC" w:rsidRDefault="00795FBC" w:rsidP="00795FB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F1-score</w:t>
      </w:r>
    </w:p>
    <w:p w:rsidR="00795FBC" w:rsidRPr="00795FBC" w:rsidRDefault="00795FBC" w:rsidP="00795FBC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Confusion Matrix</w:t>
      </w:r>
    </w:p>
    <w:p w:rsidR="00795FBC" w:rsidRDefault="00795FBC" w:rsidP="00795FBC">
      <w:pPr>
        <w:pStyle w:val="Heading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>Phase 3: Reporting and Insights</w:t>
      </w:r>
    </w:p>
    <w:p w:rsidR="00795FBC" w:rsidRDefault="00795FBC" w:rsidP="00795FB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Step 6 - Model Evaluation and Comparison</w:t>
      </w:r>
    </w:p>
    <w:p w:rsidR="00795FBC" w:rsidRDefault="00795FBC" w:rsidP="00795FBC">
      <w:r>
        <w:rPr>
          <w:rFonts w:ascii="Arial" w:hAnsi="Arial" w:cs="Arial"/>
          <w:color w:val="000000"/>
          <w:sz w:val="18"/>
          <w:szCs w:val="18"/>
        </w:rPr>
        <w:t xml:space="preserve">Compare the </w:t>
      </w:r>
      <w:r>
        <w:rPr>
          <w:rFonts w:ascii="Arial" w:hAnsi="Arial" w:cs="Arial"/>
          <w:b/>
          <w:bCs/>
          <w:color w:val="000000"/>
          <w:sz w:val="18"/>
          <w:szCs w:val="18"/>
        </w:rPr>
        <w:t>Linear Regression</w:t>
      </w:r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Arial" w:hAnsi="Arial" w:cs="Arial"/>
          <w:b/>
          <w:bCs/>
          <w:color w:val="000000"/>
          <w:sz w:val="18"/>
          <w:szCs w:val="18"/>
        </w:rPr>
        <w:t>Logistic Regression</w:t>
      </w:r>
      <w:r>
        <w:rPr>
          <w:rFonts w:ascii="Arial" w:hAnsi="Arial" w:cs="Arial"/>
          <w:color w:val="000000"/>
          <w:sz w:val="18"/>
          <w:szCs w:val="18"/>
        </w:rPr>
        <w:t xml:space="preserve"> models based on their performance (e.g., accuracy, confusion matrix).</w:t>
      </w:r>
    </w:p>
    <w:p w:rsidR="00795FBC" w:rsidRDefault="00795FBC" w:rsidP="00795FB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8D5CBC" w:rsidRDefault="008D5CBC"/>
    <w:sectPr w:rsidR="008D5CBC" w:rsidSect="00545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586"/>
    <w:multiLevelType w:val="multilevel"/>
    <w:tmpl w:val="072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732E"/>
    <w:multiLevelType w:val="multilevel"/>
    <w:tmpl w:val="E7BE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43C50"/>
    <w:multiLevelType w:val="multilevel"/>
    <w:tmpl w:val="0D6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92C44"/>
    <w:multiLevelType w:val="multilevel"/>
    <w:tmpl w:val="D17C0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53E0A"/>
    <w:multiLevelType w:val="multilevel"/>
    <w:tmpl w:val="71CC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D4B35"/>
    <w:multiLevelType w:val="multilevel"/>
    <w:tmpl w:val="DC3C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C"/>
    <w:rsid w:val="004B27ED"/>
    <w:rsid w:val="00545845"/>
    <w:rsid w:val="006C575D"/>
    <w:rsid w:val="00795FBC"/>
    <w:rsid w:val="008D5CBC"/>
    <w:rsid w:val="009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4492"/>
  <w15:chartTrackingRefBased/>
  <w15:docId w15:val="{B1352AFD-ABF2-B341-8949-910E0319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5C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C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5CBC"/>
    <w:rPr>
      <w:rFonts w:ascii="Times New Roman" w:eastAsia="Times New Roman" w:hAnsi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D5C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5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AJGXBob3zRpJkRWQhvf3a94PS6NhGj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2025-04-29T09:02:00Z</dcterms:created>
  <dcterms:modified xsi:type="dcterms:W3CDTF">2025-04-30T09:26:00Z</dcterms:modified>
</cp:coreProperties>
</file>