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A62F6" w14:textId="17DF5E0E" w:rsidR="00B018D3" w:rsidRPr="00741583" w:rsidRDefault="006E3D3D" w:rsidP="00741583">
      <w:pPr>
        <w:jc w:val="center"/>
        <w:rPr>
          <w:b/>
          <w:bCs/>
          <w:sz w:val="32"/>
          <w:szCs w:val="32"/>
        </w:rPr>
      </w:pPr>
      <w:r w:rsidRPr="00741583">
        <w:rPr>
          <w:b/>
          <w:bCs/>
          <w:sz w:val="32"/>
          <w:szCs w:val="32"/>
        </w:rPr>
        <w:t>RPL Application development</w:t>
      </w:r>
    </w:p>
    <w:p w14:paraId="6F27F2A3" w14:textId="6A9446DB" w:rsidR="006E3D3D" w:rsidRDefault="006E3D3D"/>
    <w:p w14:paraId="556F3246" w14:textId="43D47FED" w:rsidR="006E3D3D" w:rsidRPr="009D7379" w:rsidRDefault="006E3D3D">
      <w:pPr>
        <w:rPr>
          <w:b/>
          <w:bCs/>
        </w:rPr>
      </w:pPr>
      <w:r w:rsidRPr="009D7379">
        <w:rPr>
          <w:b/>
          <w:bCs/>
        </w:rPr>
        <w:t>Modules/ Functions</w:t>
      </w:r>
    </w:p>
    <w:p w14:paraId="0C875C8A" w14:textId="0530781C" w:rsidR="009015B8" w:rsidRDefault="007B13EE">
      <w:r w:rsidRPr="009D7379">
        <w:rPr>
          <w:b/>
          <w:bCs/>
        </w:rPr>
        <w:t>1.</w:t>
      </w:r>
      <w:r>
        <w:t xml:space="preserve"> </w:t>
      </w:r>
      <w:r w:rsidRPr="007B13EE">
        <w:rPr>
          <w:b/>
          <w:bCs/>
        </w:rPr>
        <w:t>Admin Portal</w:t>
      </w:r>
      <w:r>
        <w:t xml:space="preserve"> for NSDC/ SSC for creating users </w:t>
      </w:r>
      <w:r w:rsidR="00F83C72">
        <w:t>`</w:t>
      </w:r>
    </w:p>
    <w:p w14:paraId="462D54B5" w14:textId="57308510" w:rsidR="009015B8" w:rsidRDefault="009015B8" w:rsidP="009015B8">
      <w:pPr>
        <w:pStyle w:val="ListParagraph"/>
        <w:numPr>
          <w:ilvl w:val="0"/>
          <w:numId w:val="6"/>
        </w:numPr>
      </w:pPr>
      <w:r>
        <w:t>f</w:t>
      </w:r>
      <w:r w:rsidR="007B13EE">
        <w:t>or processing/ review of applications</w:t>
      </w:r>
      <w:r w:rsidR="009D7379">
        <w:t xml:space="preserve">, </w:t>
      </w:r>
    </w:p>
    <w:p w14:paraId="0EBBFCDF" w14:textId="77777777" w:rsidR="009015B8" w:rsidRDefault="009D7379" w:rsidP="009015B8">
      <w:pPr>
        <w:pStyle w:val="ListParagraph"/>
        <w:numPr>
          <w:ilvl w:val="0"/>
          <w:numId w:val="6"/>
        </w:numPr>
      </w:pPr>
      <w:r>
        <w:t>defining proposal parameters/ limiting locations/ limiting job-roles/ restricting PIAs even though they may have submitted prop</w:t>
      </w:r>
      <w:r w:rsidR="00D944F0">
        <w:t>os</w:t>
      </w:r>
      <w:r>
        <w:t>al</w:t>
      </w:r>
      <w:r w:rsidR="00D944F0">
        <w:t xml:space="preserve">/ </w:t>
      </w:r>
    </w:p>
    <w:p w14:paraId="4A3C92D8" w14:textId="5CE0B580" w:rsidR="006E3D3D" w:rsidRDefault="00D944F0" w:rsidP="009015B8">
      <w:pPr>
        <w:pStyle w:val="ListParagraph"/>
        <w:numPr>
          <w:ilvl w:val="0"/>
          <w:numId w:val="6"/>
        </w:numPr>
      </w:pPr>
      <w:r>
        <w:t>closing the project/ extending the term of the projects)</w:t>
      </w:r>
      <w:r w:rsidR="009015B8">
        <w:t>/ defining the closure period of the projects like T+30 days</w:t>
      </w:r>
    </w:p>
    <w:p w14:paraId="339FDC12" w14:textId="03ED311E" w:rsidR="009015B8" w:rsidRPr="009015B8" w:rsidRDefault="009015B8" w:rsidP="009015B8">
      <w:pPr>
        <w:pStyle w:val="ListParagraph"/>
        <w:numPr>
          <w:ilvl w:val="0"/>
          <w:numId w:val="6"/>
        </w:numPr>
      </w:pPr>
      <w:r w:rsidRPr="009015B8">
        <w:t>assign the validation on assignment of trainer in the Project details till the Project End date in format as below: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402"/>
        <w:gridCol w:w="2410"/>
        <w:gridCol w:w="2126"/>
      </w:tblGrid>
      <w:tr w:rsidR="009015B8" w:rsidRPr="00CF736E" w14:paraId="6BD6AFD7" w14:textId="77777777" w:rsidTr="009015B8">
        <w:trPr>
          <w:trHeight w:val="627"/>
        </w:trPr>
        <w:tc>
          <w:tcPr>
            <w:tcW w:w="3402" w:type="dxa"/>
          </w:tcPr>
          <w:p w14:paraId="458B1DA3" w14:textId="77777777" w:rsidR="009015B8" w:rsidRPr="00CF736E" w:rsidRDefault="009015B8" w:rsidP="009015B8">
            <w:pPr>
              <w:pStyle w:val="CommentText"/>
              <w:contextualSpacing/>
              <w:rPr>
                <w:b/>
                <w:i/>
                <w:sz w:val="24"/>
                <w:szCs w:val="24"/>
                <w:u w:val="single"/>
              </w:rPr>
            </w:pPr>
            <w:r w:rsidRPr="00CF736E">
              <w:rPr>
                <w:b/>
                <w:i/>
                <w:sz w:val="24"/>
                <w:szCs w:val="24"/>
                <w:u w:val="single"/>
              </w:rPr>
              <w:t>Trainer is required for a Batch</w:t>
            </w:r>
          </w:p>
        </w:tc>
        <w:tc>
          <w:tcPr>
            <w:tcW w:w="2410" w:type="dxa"/>
          </w:tcPr>
          <w:p w14:paraId="04FCE1E4" w14:textId="77777777" w:rsidR="009015B8" w:rsidRPr="00CF736E" w:rsidRDefault="009015B8" w:rsidP="009015B8">
            <w:pPr>
              <w:pStyle w:val="CommentText"/>
              <w:contextualSpacing/>
              <w:rPr>
                <w:b/>
                <w:i/>
                <w:sz w:val="24"/>
                <w:szCs w:val="24"/>
                <w:u w:val="single"/>
              </w:rPr>
            </w:pPr>
            <w:r w:rsidRPr="00CF736E">
              <w:rPr>
                <w:b/>
                <w:i/>
                <w:sz w:val="24"/>
                <w:szCs w:val="24"/>
                <w:u w:val="single"/>
              </w:rPr>
              <w:t>Effective From Date</w:t>
            </w:r>
          </w:p>
        </w:tc>
        <w:tc>
          <w:tcPr>
            <w:tcW w:w="2126" w:type="dxa"/>
          </w:tcPr>
          <w:p w14:paraId="74729BFA" w14:textId="77777777" w:rsidR="009015B8" w:rsidRPr="00CF736E" w:rsidRDefault="009015B8" w:rsidP="009015B8">
            <w:pPr>
              <w:pStyle w:val="CommentText"/>
              <w:contextualSpacing/>
              <w:rPr>
                <w:b/>
                <w:i/>
                <w:sz w:val="24"/>
                <w:szCs w:val="24"/>
                <w:u w:val="single"/>
              </w:rPr>
            </w:pPr>
            <w:r w:rsidRPr="00CF736E">
              <w:rPr>
                <w:b/>
                <w:i/>
                <w:sz w:val="24"/>
                <w:szCs w:val="24"/>
                <w:u w:val="single"/>
              </w:rPr>
              <w:t>Effective Till Date</w:t>
            </w:r>
          </w:p>
        </w:tc>
      </w:tr>
      <w:tr w:rsidR="009015B8" w:rsidRPr="00CF736E" w14:paraId="2FB2189E" w14:textId="77777777" w:rsidTr="009015B8">
        <w:trPr>
          <w:trHeight w:val="366"/>
        </w:trPr>
        <w:tc>
          <w:tcPr>
            <w:tcW w:w="3402" w:type="dxa"/>
          </w:tcPr>
          <w:p w14:paraId="2624CC35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Yes</w:t>
            </w:r>
          </w:p>
        </w:tc>
        <w:tc>
          <w:tcPr>
            <w:tcW w:w="2410" w:type="dxa"/>
          </w:tcPr>
          <w:p w14:paraId="6CBAE5E4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01-Feb-2018</w:t>
            </w:r>
          </w:p>
        </w:tc>
        <w:tc>
          <w:tcPr>
            <w:tcW w:w="2126" w:type="dxa"/>
          </w:tcPr>
          <w:p w14:paraId="59125775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12-Feb-2018</w:t>
            </w:r>
          </w:p>
        </w:tc>
      </w:tr>
      <w:tr w:rsidR="009015B8" w:rsidRPr="00CF736E" w14:paraId="3144C5DB" w14:textId="77777777" w:rsidTr="009015B8">
        <w:tc>
          <w:tcPr>
            <w:tcW w:w="3402" w:type="dxa"/>
          </w:tcPr>
          <w:p w14:paraId="5E673B90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3964FF2B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13-Feb-2018</w:t>
            </w:r>
          </w:p>
        </w:tc>
        <w:tc>
          <w:tcPr>
            <w:tcW w:w="2126" w:type="dxa"/>
          </w:tcPr>
          <w:p w14:paraId="729DF820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15-Feb-2018</w:t>
            </w:r>
          </w:p>
        </w:tc>
      </w:tr>
      <w:tr w:rsidR="009015B8" w:rsidRPr="00CF736E" w14:paraId="7DB86761" w14:textId="77777777" w:rsidTr="009015B8">
        <w:tc>
          <w:tcPr>
            <w:tcW w:w="3402" w:type="dxa"/>
          </w:tcPr>
          <w:p w14:paraId="3667417E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commentRangeStart w:id="0"/>
            <w:r w:rsidRPr="00CF736E">
              <w:rPr>
                <w:sz w:val="24"/>
                <w:szCs w:val="24"/>
              </w:rPr>
              <w:t>Yes</w:t>
            </w:r>
          </w:p>
        </w:tc>
        <w:tc>
          <w:tcPr>
            <w:tcW w:w="2410" w:type="dxa"/>
          </w:tcPr>
          <w:p w14:paraId="32485DEF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  <w:r w:rsidRPr="00CF736E">
              <w:rPr>
                <w:sz w:val="24"/>
                <w:szCs w:val="24"/>
              </w:rPr>
              <w:t>16-Feb-2018</w:t>
            </w:r>
            <w:commentRangeEnd w:id="0"/>
            <w:r w:rsidR="0003118B">
              <w:rPr>
                <w:rStyle w:val="CommentReference"/>
                <w:lang w:val="en-US"/>
              </w:rPr>
              <w:commentReference w:id="0"/>
            </w:r>
          </w:p>
        </w:tc>
        <w:tc>
          <w:tcPr>
            <w:tcW w:w="2126" w:type="dxa"/>
          </w:tcPr>
          <w:p w14:paraId="1D486787" w14:textId="77777777" w:rsidR="009015B8" w:rsidRPr="00CF736E" w:rsidRDefault="009015B8" w:rsidP="009015B8">
            <w:pPr>
              <w:pStyle w:val="CommentText"/>
              <w:contextualSpacing/>
              <w:rPr>
                <w:sz w:val="24"/>
                <w:szCs w:val="24"/>
              </w:rPr>
            </w:pPr>
          </w:p>
        </w:tc>
      </w:tr>
    </w:tbl>
    <w:p w14:paraId="1F802A2E" w14:textId="77777777" w:rsidR="009015B8" w:rsidRDefault="009015B8"/>
    <w:p w14:paraId="3D820AFD" w14:textId="6170461D" w:rsidR="009015B8" w:rsidRDefault="009015B8" w:rsidP="009015B8">
      <w:pPr>
        <w:pStyle w:val="ListParagraph"/>
        <w:numPr>
          <w:ilvl w:val="0"/>
          <w:numId w:val="7"/>
        </w:numPr>
      </w:pPr>
      <w:r>
        <w:t>Enable/ disable project parameters for scoring purpose (the scoring parameters can be changed even after the proposals have been submitted, if required by MSDE</w:t>
      </w:r>
    </w:p>
    <w:p w14:paraId="2B3EA3AC" w14:textId="1F44C7E1" w:rsidR="009015B8" w:rsidRDefault="009015B8" w:rsidP="009015B8">
      <w:pPr>
        <w:pStyle w:val="ListParagraph"/>
        <w:numPr>
          <w:ilvl w:val="0"/>
          <w:numId w:val="7"/>
        </w:numPr>
      </w:pPr>
      <w:r>
        <w:t>Configure scoring criteria</w:t>
      </w:r>
    </w:p>
    <w:p w14:paraId="2CB4BD42" w14:textId="7A387F36" w:rsidR="009015B8" w:rsidRDefault="009015B8" w:rsidP="009015B8">
      <w:pPr>
        <w:pStyle w:val="ListParagraph"/>
        <w:numPr>
          <w:ilvl w:val="0"/>
          <w:numId w:val="7"/>
        </w:numPr>
      </w:pPr>
      <w:r>
        <w:t>Configure checklist for evaluation of proposals (mandatory/ non-mandatory)</w:t>
      </w:r>
    </w:p>
    <w:p w14:paraId="0D5C4CDF" w14:textId="77777777" w:rsidR="009015B8" w:rsidRDefault="009015B8"/>
    <w:p w14:paraId="2153D52F" w14:textId="599B611B" w:rsidR="006E3D3D" w:rsidRDefault="007B13EE">
      <w:r w:rsidRPr="009D7379">
        <w:rPr>
          <w:b/>
          <w:bCs/>
        </w:rPr>
        <w:t>2</w:t>
      </w:r>
      <w:r w:rsidR="006E3D3D" w:rsidRPr="009D7379">
        <w:rPr>
          <w:b/>
          <w:bCs/>
        </w:rPr>
        <w:t>.</w:t>
      </w:r>
      <w:r w:rsidR="006E3D3D">
        <w:t xml:space="preserve"> </w:t>
      </w:r>
      <w:r w:rsidR="006E3D3D" w:rsidRPr="007B13EE">
        <w:rPr>
          <w:b/>
          <w:bCs/>
        </w:rPr>
        <w:t>PIA Registration</w:t>
      </w:r>
      <w:r w:rsidR="006E3D3D">
        <w:t xml:space="preserve"> – already registered during last phase may be retained and additional PIAs may be required to be registered.</w:t>
      </w:r>
    </w:p>
    <w:p w14:paraId="25BA6F12" w14:textId="6413BE44" w:rsidR="006E3D3D" w:rsidRDefault="007B13EE">
      <w:r>
        <w:t>2</w:t>
      </w:r>
      <w:r w:rsidR="006E3D3D">
        <w:t>b. Sector Skills Councils – may be given system generated log-in ids for application submission by themselves</w:t>
      </w:r>
    </w:p>
    <w:p w14:paraId="71C03D14" w14:textId="4A37CE56" w:rsidR="006E3D3D" w:rsidRDefault="007B13EE">
      <w:r>
        <w:t>2</w:t>
      </w:r>
      <w:r w:rsidR="006E3D3D">
        <w:t xml:space="preserve">c. for Review of applications – SSCs are to be given separate ids and so the NSDC PMU. It is suggested that NSDC/ SSC are given Admin ids and they can create multiple users within them for different roles (like SSC </w:t>
      </w:r>
      <w:commentRangeStart w:id="1"/>
      <w:r w:rsidR="006E3D3D">
        <w:t>may</w:t>
      </w:r>
      <w:commentRangeEnd w:id="1"/>
      <w:r w:rsidR="00EF1C38">
        <w:rPr>
          <w:rStyle w:val="CommentReference"/>
          <w:rFonts w:ascii="Times New Roman" w:eastAsia="Times New Roman" w:hAnsi="Times New Roman" w:cs="Times New Roman"/>
        </w:rPr>
        <w:commentReference w:id="1"/>
      </w:r>
      <w:r w:rsidR="006E3D3D">
        <w:t xml:space="preserve"> give role for submitting applications and separate role for processing of applications.)</w:t>
      </w:r>
    </w:p>
    <w:p w14:paraId="2B617AF9" w14:textId="77777777" w:rsidR="00741583" w:rsidRDefault="00741583">
      <w:pPr>
        <w:rPr>
          <w:b/>
          <w:bCs/>
        </w:rPr>
      </w:pPr>
    </w:p>
    <w:p w14:paraId="6B8383FE" w14:textId="5100EBC3" w:rsidR="006E3D3D" w:rsidRDefault="007B13EE">
      <w:r w:rsidRPr="009D7379">
        <w:rPr>
          <w:b/>
          <w:bCs/>
        </w:rPr>
        <w:t>3</w:t>
      </w:r>
      <w:r w:rsidR="006E3D3D" w:rsidRPr="009D7379">
        <w:rPr>
          <w:b/>
          <w:bCs/>
        </w:rPr>
        <w:t>.</w:t>
      </w:r>
      <w:r w:rsidR="006E3D3D">
        <w:t xml:space="preserve"> </w:t>
      </w:r>
      <w:r w:rsidR="006E3D3D" w:rsidRPr="007B13EE">
        <w:rPr>
          <w:b/>
          <w:bCs/>
        </w:rPr>
        <w:t>Organization profile</w:t>
      </w:r>
      <w:r w:rsidR="006E3D3D">
        <w:t xml:space="preserve"> – mandatory for all applicants</w:t>
      </w:r>
      <w:r>
        <w:t xml:space="preserve"> (as deployed in last application)</w:t>
      </w:r>
    </w:p>
    <w:p w14:paraId="77318EEE" w14:textId="77777777" w:rsidR="00741583" w:rsidRDefault="00741583">
      <w:pPr>
        <w:rPr>
          <w:b/>
          <w:bCs/>
        </w:rPr>
      </w:pPr>
    </w:p>
    <w:p w14:paraId="2D3E57A4" w14:textId="21002389" w:rsidR="006E3D3D" w:rsidRDefault="007B13EE">
      <w:r w:rsidRPr="009D7379">
        <w:rPr>
          <w:b/>
          <w:bCs/>
        </w:rPr>
        <w:t>4</w:t>
      </w:r>
      <w:r w:rsidR="006E3D3D" w:rsidRPr="009D7379">
        <w:rPr>
          <w:b/>
          <w:bCs/>
        </w:rPr>
        <w:t>.</w:t>
      </w:r>
      <w:r w:rsidR="006E3D3D">
        <w:t xml:space="preserve"> </w:t>
      </w:r>
      <w:r w:rsidR="006E3D3D" w:rsidRPr="007B13EE">
        <w:rPr>
          <w:b/>
          <w:bCs/>
        </w:rPr>
        <w:t>Project Application</w:t>
      </w:r>
      <w:r w:rsidR="00741583">
        <w:rPr>
          <w:b/>
          <w:bCs/>
        </w:rPr>
        <w:t xml:space="preserve"> </w:t>
      </w:r>
      <w:r w:rsidR="00741583" w:rsidRPr="00741583">
        <w:rPr>
          <w:b/>
          <w:bCs/>
          <w:u w:val="single"/>
        </w:rPr>
        <w:t>– two different types of application</w:t>
      </w:r>
      <w:r w:rsidR="00741583">
        <w:rPr>
          <w:b/>
          <w:bCs/>
        </w:rPr>
        <w:t>s with change in work flow</w:t>
      </w:r>
    </w:p>
    <w:p w14:paraId="7D52EEF7" w14:textId="1B71E42B" w:rsidR="006E3D3D" w:rsidRDefault="007B13EE">
      <w:r>
        <w:t>4</w:t>
      </w:r>
      <w:r w:rsidR="006E3D3D">
        <w:t>a. The applications submitted by PIAs will reach SSC for review</w:t>
      </w:r>
    </w:p>
    <w:p w14:paraId="284E331D" w14:textId="4AD763E4" w:rsidR="006E3D3D" w:rsidRDefault="007B13EE">
      <w:r>
        <w:t>4</w:t>
      </w:r>
      <w:r w:rsidR="006E3D3D">
        <w:t>b. The applications submitted by SSCs will reach NSDC for review</w:t>
      </w:r>
    </w:p>
    <w:p w14:paraId="5CE08790" w14:textId="097969E1" w:rsidR="006E3D3D" w:rsidRDefault="007B13EE">
      <w:r>
        <w:t>4</w:t>
      </w:r>
      <w:r w:rsidR="006E3D3D">
        <w:t>c. All applications will be SSC-wise. In other words, a PIA can submit multiple applications (one proposal for each SSC)</w:t>
      </w:r>
      <w:r w:rsidR="00B37EEB">
        <w:t xml:space="preserve"> subject to 4 applications including rejected applications.</w:t>
      </w:r>
    </w:p>
    <w:p w14:paraId="3309B248" w14:textId="54B96197" w:rsidR="006E3D3D" w:rsidRDefault="007B13EE">
      <w:r>
        <w:t>4</w:t>
      </w:r>
      <w:r w:rsidR="006E3D3D">
        <w:t>d. SSC can submit single application.</w:t>
      </w:r>
    </w:p>
    <w:p w14:paraId="13A38B87" w14:textId="401860B4" w:rsidR="006E3D3D" w:rsidRDefault="007B13EE">
      <w:r>
        <w:t>4</w:t>
      </w:r>
      <w:r w:rsidR="006E3D3D">
        <w:t>e. The applicant has to define type of RPL (1-3)</w:t>
      </w:r>
      <w:r>
        <w:t xml:space="preserve"> [in which a PIA can apply] before proceeding for application submission</w:t>
      </w:r>
      <w:r w:rsidR="00B37EEB">
        <w:t>.</w:t>
      </w:r>
    </w:p>
    <w:p w14:paraId="46D681A0" w14:textId="30FBE5FA" w:rsidR="007B13EE" w:rsidRDefault="007B13EE" w:rsidP="007B13EE">
      <w:pPr>
        <w:ind w:left="284"/>
      </w:pPr>
      <w:r>
        <w:t xml:space="preserve">RPL Type 1 - </w:t>
      </w:r>
      <w:r w:rsidRPr="007B13EE">
        <w:t xml:space="preserve">RPL Camps </w:t>
      </w:r>
    </w:p>
    <w:p w14:paraId="4EE9E434" w14:textId="77777777" w:rsidR="007B13EE" w:rsidRDefault="007B13EE" w:rsidP="007B13EE">
      <w:pPr>
        <w:ind w:left="284"/>
      </w:pPr>
      <w:r>
        <w:t xml:space="preserve">RPL Type 2 - </w:t>
      </w:r>
      <w:r w:rsidRPr="007B13EE">
        <w:t xml:space="preserve">Employer’s Premises </w:t>
      </w:r>
    </w:p>
    <w:p w14:paraId="2050C073" w14:textId="77777777" w:rsidR="007B13EE" w:rsidRDefault="007B13EE" w:rsidP="007B13EE">
      <w:pPr>
        <w:ind w:left="284"/>
      </w:pPr>
      <w:r>
        <w:lastRenderedPageBreak/>
        <w:t xml:space="preserve">RPL Type 3 - </w:t>
      </w:r>
      <w:r w:rsidRPr="007B13EE">
        <w:t xml:space="preserve">RPL </w:t>
      </w:r>
      <w:commentRangeStart w:id="2"/>
      <w:r w:rsidRPr="007B13EE">
        <w:t>Centres</w:t>
      </w:r>
      <w:commentRangeEnd w:id="2"/>
      <w:r w:rsidR="00EF1C38">
        <w:rPr>
          <w:rStyle w:val="CommentReference"/>
          <w:rFonts w:ascii="Times New Roman" w:eastAsia="Times New Roman" w:hAnsi="Times New Roman" w:cs="Times New Roman"/>
        </w:rPr>
        <w:commentReference w:id="2"/>
      </w:r>
      <w:r w:rsidRPr="007B13EE">
        <w:t xml:space="preserve"> </w:t>
      </w:r>
    </w:p>
    <w:p w14:paraId="7998ACF0" w14:textId="54F3AFED" w:rsidR="007B13EE" w:rsidRDefault="007B13EE"/>
    <w:p w14:paraId="3A102498" w14:textId="77777777" w:rsidR="007B13EE" w:rsidRPr="007B13EE" w:rsidRDefault="007B13EE" w:rsidP="007B13EE">
      <w:pPr>
        <w:pStyle w:val="ListParagraph"/>
        <w:numPr>
          <w:ilvl w:val="0"/>
          <w:numId w:val="3"/>
        </w:numPr>
        <w:jc w:val="both"/>
      </w:pPr>
      <w:r w:rsidRPr="007B13EE">
        <w:t xml:space="preserve">For Project Type 3, PIA </w:t>
      </w:r>
      <w:r w:rsidRPr="007B13EE">
        <w:rPr>
          <w:u w:val="single"/>
        </w:rPr>
        <w:t>shall identify</w:t>
      </w:r>
      <w:r w:rsidRPr="007B13EE">
        <w:t xml:space="preserve"> Training Centres (TCs) which have been accredited and affiliated under PMKVY for provision of training </w:t>
      </w:r>
    </w:p>
    <w:p w14:paraId="2ED0F6AF" w14:textId="77777777" w:rsidR="007B13EE" w:rsidRPr="007B13EE" w:rsidRDefault="007B13EE" w:rsidP="007B13EE">
      <w:pPr>
        <w:pStyle w:val="ListParagraph"/>
        <w:numPr>
          <w:ilvl w:val="0"/>
          <w:numId w:val="3"/>
        </w:numPr>
        <w:jc w:val="both"/>
      </w:pPr>
      <w:r w:rsidRPr="007B13EE">
        <w:t xml:space="preserve">For Project Types 1 and 2, whereby the RPL location </w:t>
      </w:r>
      <w:r w:rsidRPr="007B13EE">
        <w:rPr>
          <w:u w:val="single"/>
        </w:rPr>
        <w:t>need not be accredited</w:t>
      </w:r>
      <w:r w:rsidRPr="007B13EE">
        <w:t xml:space="preserve"> and affiliated under PMKVY for the provision of training, </w:t>
      </w:r>
    </w:p>
    <w:p w14:paraId="23B10120" w14:textId="7704A566" w:rsidR="007B13EE" w:rsidRDefault="00B37EEB">
      <w:r>
        <w:t>4f. Job roles to be selected within the SSC</w:t>
      </w:r>
    </w:p>
    <w:p w14:paraId="15B5AED8" w14:textId="256AA437" w:rsidR="00B37EEB" w:rsidRDefault="00B37EEB">
      <w:r>
        <w:t>4g. Location to be selected in case of Type 2/3</w:t>
      </w:r>
    </w:p>
    <w:p w14:paraId="072A8E74" w14:textId="695351E0" w:rsidR="00B37EEB" w:rsidRDefault="00B37EEB">
      <w:r>
        <w:t>4h. Employer consent required in case of Type 2.</w:t>
      </w:r>
    </w:p>
    <w:p w14:paraId="3C78FD27" w14:textId="489A016B" w:rsidR="00B37EEB" w:rsidRDefault="00B37EEB">
      <w:r>
        <w:t>4i. Refer section 2.8 for criteria</w:t>
      </w:r>
    </w:p>
    <w:p w14:paraId="57354BFF" w14:textId="6C2D8180" w:rsidR="002771BA" w:rsidRDefault="002771BA">
      <w:r>
        <w:t>4j. SSC has to take print of the proposal and sign/ seal and upload (can be done for the PIA as well based on consultation with the NSDC)</w:t>
      </w:r>
    </w:p>
    <w:p w14:paraId="585B30F2" w14:textId="21DFB607" w:rsidR="002771BA" w:rsidRDefault="002771BA">
      <w:r>
        <w:t xml:space="preserve">4k. SSC has to submit the letter of authority for the person signing the </w:t>
      </w:r>
      <w:commentRangeStart w:id="3"/>
      <w:r>
        <w:t>proposal</w:t>
      </w:r>
      <w:commentRangeEnd w:id="3"/>
      <w:r w:rsidR="00EF1C38">
        <w:rPr>
          <w:rStyle w:val="CommentReference"/>
          <w:rFonts w:ascii="Times New Roman" w:eastAsia="Times New Roman" w:hAnsi="Times New Roman" w:cs="Times New Roman"/>
        </w:rPr>
        <w:commentReference w:id="3"/>
      </w:r>
      <w:r>
        <w:t>.</w:t>
      </w:r>
    </w:p>
    <w:p w14:paraId="1E56EE6E" w14:textId="3CCF809C" w:rsidR="002771BA" w:rsidRDefault="002771BA">
      <w:r>
        <w:t>4l. SSC, if applying directly have to mention basic details of the facilitators that it has identified for locations/ job-roles</w:t>
      </w:r>
    </w:p>
    <w:p w14:paraId="22BB06F3" w14:textId="0AB400FC" w:rsidR="00B37EEB" w:rsidRDefault="00B37EEB"/>
    <w:p w14:paraId="36967E97" w14:textId="344E22EF" w:rsidR="00F112CE" w:rsidRPr="00741583" w:rsidRDefault="00F71CC3">
      <w:pPr>
        <w:rPr>
          <w:b/>
          <w:bCs/>
        </w:rPr>
      </w:pPr>
      <w:r w:rsidRPr="00741583">
        <w:rPr>
          <w:b/>
          <w:bCs/>
        </w:rPr>
        <w:t>5. First Level Evaluation – for applications received through SSC (for PIAs)</w:t>
      </w:r>
    </w:p>
    <w:p w14:paraId="349EFDFF" w14:textId="7DCDDC41" w:rsidR="00F71CC3" w:rsidRDefault="00F71CC3">
      <w:r>
        <w:t>5a. Display the documents with evaluation criteria and values for evaluation (L1 and L2 can be developed based on the requirement of NSDC)</w:t>
      </w:r>
    </w:p>
    <w:p w14:paraId="5D879369" w14:textId="4EBCF5A1" w:rsidR="00F71CC3" w:rsidRDefault="00F71CC3">
      <w:r>
        <w:t>5b. take decision on the proposal which can be</w:t>
      </w:r>
    </w:p>
    <w:p w14:paraId="4227F868" w14:textId="4C635F4C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Reject</w:t>
      </w:r>
    </w:p>
    <w:p w14:paraId="1B4BB224" w14:textId="1B5F36F6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Recommend (to NSDC) as submitted/ or after clarification (queries/ modification)</w:t>
      </w:r>
    </w:p>
    <w:p w14:paraId="60DDB934" w14:textId="2DBDC0AE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Seek queries from the PIAs (can be explanation/ text, additional documents or both)</w:t>
      </w:r>
    </w:p>
    <w:p w14:paraId="7CE9D613" w14:textId="33F92F98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Send back the proposal for modification for change in location/ job roles within SSC/ targets proposed by the PIA</w:t>
      </w:r>
    </w:p>
    <w:p w14:paraId="4787F6E4" w14:textId="0A5909B7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Send back the proposal for modification with queries</w:t>
      </w:r>
    </w:p>
    <w:p w14:paraId="4ADA08B9" w14:textId="1473C30A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Rejection will have the reasons to be stated (remarks/ multiple remarks/ auto generated based on non-acceptance of appraisal criteria)</w:t>
      </w:r>
    </w:p>
    <w:p w14:paraId="2871465A" w14:textId="380E1CD8" w:rsidR="00F71CC3" w:rsidRDefault="00F71CC3" w:rsidP="002771BA">
      <w:pPr>
        <w:pStyle w:val="ListParagraph"/>
        <w:numPr>
          <w:ilvl w:val="0"/>
          <w:numId w:val="5"/>
        </w:numPr>
        <w:ind w:left="709"/>
      </w:pPr>
      <w:r>
        <w:t>Recommendation will have reasons to be stated (remarks/ multiple remarks/ auto generated based on acceptance of appraisal criteria)</w:t>
      </w:r>
    </w:p>
    <w:p w14:paraId="732E0ED5" w14:textId="23903348" w:rsidR="009015B8" w:rsidRDefault="009015B8" w:rsidP="009015B8">
      <w:r>
        <w:t xml:space="preserve">5c. </w:t>
      </w:r>
      <w:r w:rsidRPr="009015B8">
        <w:t>SSC to upload the documents like SSC Recommendation Letter (on Targets, States, Sector and Job role proposed for the project), Pre-screening sheet, Information of Assessment Agencies &amp; other documents signed by competent authority of SSC in case of Non-SSC PIA</w:t>
      </w:r>
    </w:p>
    <w:p w14:paraId="0C93229C" w14:textId="77777777" w:rsidR="009015B8" w:rsidRDefault="009015B8"/>
    <w:p w14:paraId="7FB1CDA2" w14:textId="71C62F66" w:rsidR="00F71CC3" w:rsidRPr="00741583" w:rsidRDefault="00F71CC3">
      <w:pPr>
        <w:rPr>
          <w:b/>
          <w:bCs/>
        </w:rPr>
      </w:pPr>
      <w:r w:rsidRPr="00741583">
        <w:rPr>
          <w:b/>
          <w:bCs/>
        </w:rPr>
        <w:t xml:space="preserve">6. Desk Evaluation and </w:t>
      </w:r>
      <w:r w:rsidR="002771BA" w:rsidRPr="00741583">
        <w:rPr>
          <w:b/>
          <w:bCs/>
        </w:rPr>
        <w:t>Due Diligence – by NSDC</w:t>
      </w:r>
      <w:r w:rsidR="00365589" w:rsidRPr="00741583">
        <w:rPr>
          <w:b/>
          <w:bCs/>
        </w:rPr>
        <w:t>-PMU</w:t>
      </w:r>
      <w:r w:rsidR="002771BA" w:rsidRPr="00741583">
        <w:rPr>
          <w:b/>
          <w:bCs/>
        </w:rPr>
        <w:t xml:space="preserve"> for the recommended proposals received from SSC for PIAs or Direct proposals submitted by SSCs</w:t>
      </w:r>
    </w:p>
    <w:p w14:paraId="27B37EDF" w14:textId="77777777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Reject</w:t>
      </w:r>
    </w:p>
    <w:p w14:paraId="2C16EB3C" w14:textId="1A3D8408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Recommend to SC (Screening Committee) as submitted/ or after clarification (queries/ modification)</w:t>
      </w:r>
    </w:p>
    <w:p w14:paraId="064B1572" w14:textId="14C9B348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Seek queries from the PIAs (can be explanation/ text, additional documents or both) or through SSC while processing.</w:t>
      </w:r>
    </w:p>
    <w:p w14:paraId="0982762F" w14:textId="6464D817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Send back the proposal for modification for change in location/ job roles within SSC/ targets proposed by the PIA directly to the PIA or through SSC</w:t>
      </w:r>
    </w:p>
    <w:p w14:paraId="6CFC8C4A" w14:textId="139A8A2B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Send back the proposal for modification with queries directly to the PIA or through SSC</w:t>
      </w:r>
    </w:p>
    <w:p w14:paraId="2F9EDAF6" w14:textId="77777777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lastRenderedPageBreak/>
        <w:t>Rejection will have the reasons to be stated (remarks/ multiple remarks/ auto generated based on non-acceptance of appraisal criteria)</w:t>
      </w:r>
    </w:p>
    <w:p w14:paraId="7C42CE61" w14:textId="2AB34D3E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Recommendation will have reasons to be stated (remarks/ multiple remarks/ auto generated based on acceptance of appraisal criteria)</w:t>
      </w:r>
    </w:p>
    <w:p w14:paraId="3BA71126" w14:textId="32A2194F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If queries are sent through SSC (for PIA applications), the response has to be routed through SSC only. In such cases, SSC has to conduct evaluation of response/ documents submitted by the PIA and recommend or reject the proposal.</w:t>
      </w:r>
    </w:p>
    <w:p w14:paraId="0FB1B834" w14:textId="3D8E90D8" w:rsidR="002771BA" w:rsidRDefault="002771BA" w:rsidP="002771BA">
      <w:pPr>
        <w:pStyle w:val="ListParagraph"/>
        <w:numPr>
          <w:ilvl w:val="0"/>
          <w:numId w:val="5"/>
        </w:numPr>
        <w:ind w:left="709"/>
      </w:pPr>
      <w:r>
        <w:t>In case of applications of SSC (SSC as PIA itself), all the decision options can be exercised.</w:t>
      </w:r>
    </w:p>
    <w:p w14:paraId="1F158960" w14:textId="77777777" w:rsidR="002771BA" w:rsidRDefault="002771BA"/>
    <w:p w14:paraId="5BDBFF58" w14:textId="06C3FED6" w:rsidR="002771BA" w:rsidRPr="00741583" w:rsidRDefault="002771BA">
      <w:pPr>
        <w:rPr>
          <w:b/>
          <w:bCs/>
        </w:rPr>
      </w:pPr>
      <w:r w:rsidRPr="00741583">
        <w:rPr>
          <w:b/>
          <w:bCs/>
        </w:rPr>
        <w:t xml:space="preserve">7. Generate </w:t>
      </w:r>
      <w:r w:rsidR="00365589" w:rsidRPr="00741583">
        <w:rPr>
          <w:b/>
          <w:bCs/>
        </w:rPr>
        <w:t xml:space="preserve">SC </w:t>
      </w:r>
      <w:r w:rsidRPr="00741583">
        <w:rPr>
          <w:b/>
          <w:bCs/>
        </w:rPr>
        <w:t>Agenda – for presentation to SC (Screening Committee)</w:t>
      </w:r>
    </w:p>
    <w:p w14:paraId="0E3FAD9C" w14:textId="126695AD" w:rsidR="002771BA" w:rsidRDefault="002771BA">
      <w:r>
        <w:t>7a. all the recommended proposals will be available for inclusion in the agenda Part A</w:t>
      </w:r>
    </w:p>
    <w:p w14:paraId="0488C274" w14:textId="123E2B56" w:rsidR="002771BA" w:rsidRDefault="002771BA">
      <w:r>
        <w:t xml:space="preserve">7b. In case of multiple proposals by a PIA, all the proposals will be clubbed into one proposal for consideration of SC – identifying locations/ SSC/ </w:t>
      </w:r>
      <w:r w:rsidR="00365589">
        <w:t>job roles and target for each job role</w:t>
      </w:r>
    </w:p>
    <w:p w14:paraId="4FB96DE3" w14:textId="3F57CFF7" w:rsidR="002771BA" w:rsidRDefault="002771BA">
      <w:r>
        <w:t>7</w:t>
      </w:r>
      <w:r w:rsidR="009D7379">
        <w:t>c</w:t>
      </w:r>
      <w:r>
        <w:t>. All rejected proposals will be available for inclusion in agenda as Part B</w:t>
      </w:r>
    </w:p>
    <w:p w14:paraId="157E6C58" w14:textId="77777777" w:rsidR="00506C8D" w:rsidRDefault="00506C8D"/>
    <w:p w14:paraId="154D290E" w14:textId="39D511FB" w:rsidR="00506C8D" w:rsidRPr="009D7379" w:rsidRDefault="00506C8D">
      <w:pPr>
        <w:rPr>
          <w:b/>
          <w:bCs/>
        </w:rPr>
      </w:pPr>
      <w:r w:rsidRPr="009D7379">
        <w:rPr>
          <w:b/>
          <w:bCs/>
        </w:rPr>
        <w:t>8. Record Decisions of SC</w:t>
      </w:r>
      <w:r w:rsidR="009D7379" w:rsidRPr="009D7379">
        <w:rPr>
          <w:b/>
          <w:bCs/>
        </w:rPr>
        <w:t xml:space="preserve"> – by NSDC-PMU</w:t>
      </w:r>
    </w:p>
    <w:p w14:paraId="741B2187" w14:textId="61394CAB" w:rsidR="009D7379" w:rsidRDefault="009D7379" w:rsidP="009D7379">
      <w:r>
        <w:t>8a. The decisions of SC can be</w:t>
      </w:r>
    </w:p>
    <w:p w14:paraId="4FE21ED8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Reject</w:t>
      </w:r>
    </w:p>
    <w:p w14:paraId="30C62667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Recommend to EC (Empowered Committee) as submitted/ or after clarification (queries/ modification) – no change in proposal parameters.</w:t>
      </w:r>
    </w:p>
    <w:p w14:paraId="3CBC0068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Seek queries from the PIAs (can be explanation/ text, additional documents or both) or SSC routed through NSDC-PMU.</w:t>
      </w:r>
    </w:p>
    <w:p w14:paraId="13685819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Recommend with change in proposal parameters (if queries have been raised, after clarification/ explanation of queries through NSDC-PMU)</w:t>
      </w:r>
    </w:p>
    <w:p w14:paraId="2508610B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Rejection will have the reasons to be stated (remarks/ multiple remarks/ auto generated based on non-acceptance of appraisal criteria)</w:t>
      </w:r>
    </w:p>
    <w:p w14:paraId="4D7FB20C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Recommendation will have reasons to be stated (remarks/ multiple remarks/ auto generated based on acceptance of appraisal criteria)</w:t>
      </w:r>
    </w:p>
    <w:p w14:paraId="36DE420A" w14:textId="51A81976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In case of queries, each proposal of a PIA has to be handled independently though it has been clubbed as one for consideration by the SC</w:t>
      </w:r>
    </w:p>
    <w:p w14:paraId="38E5B695" w14:textId="61ABD96C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NSDC-PMU may record queries and its responses (may include documents) by itself after receiving the response/ documents from the PIA or SSC or in case of PIA application routed through SSC offline.</w:t>
      </w:r>
    </w:p>
    <w:p w14:paraId="5C70F2B0" w14:textId="77777777" w:rsidR="009D7379" w:rsidRDefault="009D7379"/>
    <w:p w14:paraId="0EAB157C" w14:textId="06074E10" w:rsidR="00365589" w:rsidRDefault="009D7379">
      <w:r>
        <w:t>8b</w:t>
      </w:r>
      <w:r w:rsidR="00506C8D">
        <w:t xml:space="preserve">. If changes are suggested by the SC, the modification has to be carried by the NSDC PMU in the proposal and the proposal </w:t>
      </w:r>
      <w:r w:rsidR="00506C8D" w:rsidRPr="00506C8D">
        <w:rPr>
          <w:u w:val="single"/>
        </w:rPr>
        <w:t>will not</w:t>
      </w:r>
      <w:r w:rsidR="00506C8D">
        <w:t xml:space="preserve"> be sent back to the PIA.</w:t>
      </w:r>
    </w:p>
    <w:p w14:paraId="614A7B6D" w14:textId="1D488ABC" w:rsidR="009015B8" w:rsidRDefault="009015B8">
      <w:r>
        <w:t>8c. Upload MoM by NSDC-PMU</w:t>
      </w:r>
    </w:p>
    <w:p w14:paraId="7A93DDE6" w14:textId="0D3B8BDD" w:rsidR="00506C8D" w:rsidRDefault="009D7379">
      <w:r>
        <w:t>8</w:t>
      </w:r>
      <w:r w:rsidR="009015B8">
        <w:t>d</w:t>
      </w:r>
      <w:r>
        <w:t>. There can be L1 and L2 ir required by NSDC-PMU</w:t>
      </w:r>
    </w:p>
    <w:p w14:paraId="5361D811" w14:textId="77777777" w:rsidR="00506C8D" w:rsidRDefault="00506C8D"/>
    <w:p w14:paraId="3BCE44D9" w14:textId="0F412C8B" w:rsidR="009D7379" w:rsidRPr="00741583" w:rsidRDefault="009D7379" w:rsidP="009D7379">
      <w:pPr>
        <w:rPr>
          <w:b/>
          <w:bCs/>
        </w:rPr>
      </w:pPr>
      <w:r w:rsidRPr="00741583">
        <w:rPr>
          <w:b/>
          <w:bCs/>
        </w:rPr>
        <w:t>9. Generate EC Agenda – for presentation to EC (Empowered Committee)</w:t>
      </w:r>
    </w:p>
    <w:p w14:paraId="7333FFA3" w14:textId="5FA0F022" w:rsidR="009D7379" w:rsidRDefault="009D7379" w:rsidP="009D7379">
      <w:r>
        <w:t>9a. all the recommended proposals will be available for inclusion in the agenda Part A</w:t>
      </w:r>
    </w:p>
    <w:p w14:paraId="2CE30302" w14:textId="0D00AB0C" w:rsidR="009D7379" w:rsidRDefault="009D7379" w:rsidP="009D7379">
      <w:r>
        <w:t>9b. In case of multiple proposals by a PIA, all the proposals will be clubbed into one proposal for consideration of EC – identifying locations/ SSC/ job roles and target for each job role</w:t>
      </w:r>
    </w:p>
    <w:p w14:paraId="1BF721B2" w14:textId="08014BBD" w:rsidR="009D7379" w:rsidRDefault="009D7379" w:rsidP="009D7379">
      <w:r>
        <w:lastRenderedPageBreak/>
        <w:t>9c. All rejected proposals at First Evaluation level or Desk Evaluation or SC will be available for inclusion in agenda as Part B, C and D</w:t>
      </w:r>
    </w:p>
    <w:p w14:paraId="72D46574" w14:textId="77777777" w:rsidR="009D7379" w:rsidRDefault="009D7379" w:rsidP="009D7379"/>
    <w:p w14:paraId="59451165" w14:textId="6F4D1903" w:rsidR="009D7379" w:rsidRPr="009D7379" w:rsidRDefault="009D7379" w:rsidP="009D7379">
      <w:pPr>
        <w:rPr>
          <w:b/>
          <w:bCs/>
        </w:rPr>
      </w:pPr>
      <w:r>
        <w:rPr>
          <w:b/>
          <w:bCs/>
        </w:rPr>
        <w:t>10</w:t>
      </w:r>
      <w:r w:rsidRPr="009D7379">
        <w:rPr>
          <w:b/>
          <w:bCs/>
        </w:rPr>
        <w:t xml:space="preserve">. Record Decisions of </w:t>
      </w:r>
      <w:r>
        <w:rPr>
          <w:b/>
          <w:bCs/>
        </w:rPr>
        <w:t>E</w:t>
      </w:r>
      <w:r w:rsidRPr="009D7379">
        <w:rPr>
          <w:b/>
          <w:bCs/>
        </w:rPr>
        <w:t>C – by NSDC-PMU</w:t>
      </w:r>
    </w:p>
    <w:p w14:paraId="49B92C14" w14:textId="32C012A2" w:rsidR="009D7379" w:rsidRDefault="009D7379" w:rsidP="009D7379">
      <w:r>
        <w:t>10a. The decisions of EC can be</w:t>
      </w:r>
    </w:p>
    <w:p w14:paraId="5FDCD3AE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Reject</w:t>
      </w:r>
    </w:p>
    <w:p w14:paraId="35B1A0F0" w14:textId="2B328B1E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Sanction as submitted/ or after clarification (queries/ modification) – no change in proposal parameters.</w:t>
      </w:r>
    </w:p>
    <w:p w14:paraId="7A77F226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Seek queries from the PIAs (can be explanation/ text, additional documents or both) or SSC routed through NSDC-PMU.</w:t>
      </w:r>
    </w:p>
    <w:p w14:paraId="66918946" w14:textId="38A36A30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Sanction with change in proposal parameters (if queries have been raised, after clarification/ explanation of queries through NSDC-PMU)</w:t>
      </w:r>
    </w:p>
    <w:p w14:paraId="784C2ACD" w14:textId="77777777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Rejection will have the reasons to be stated (remarks/ multiple remarks/ auto generated based on non-acceptance of appraisal criteria)</w:t>
      </w:r>
    </w:p>
    <w:p w14:paraId="7C4CEED6" w14:textId="1F46C652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In case of queries, each proposal of a PIA has to be handled independently though it has been clubbed as one for consideration by the EC</w:t>
      </w:r>
    </w:p>
    <w:p w14:paraId="2E737849" w14:textId="1802162A" w:rsidR="009D7379" w:rsidRDefault="009D7379" w:rsidP="009D7379">
      <w:pPr>
        <w:pStyle w:val="ListParagraph"/>
        <w:numPr>
          <w:ilvl w:val="0"/>
          <w:numId w:val="5"/>
        </w:numPr>
        <w:ind w:left="709"/>
      </w:pPr>
      <w:r>
        <w:t>NSDC-PMU may record queries and its responses (may include documents) by itself after receiving the response/ documents from the PIA or SSC or in case of PIA application routed through SSC offline.</w:t>
      </w:r>
    </w:p>
    <w:p w14:paraId="1EDA5BC4" w14:textId="77777777" w:rsidR="009D7379" w:rsidRDefault="009D7379" w:rsidP="009D7379"/>
    <w:p w14:paraId="39FF407A" w14:textId="27B7ED46" w:rsidR="009D7379" w:rsidRDefault="009D7379" w:rsidP="009D7379">
      <w:r>
        <w:t xml:space="preserve">10b. If changes are suggested by the EC, the modification has to be carried by the NSDC PMU in the proposal and the proposal </w:t>
      </w:r>
      <w:r w:rsidRPr="00506C8D">
        <w:rPr>
          <w:u w:val="single"/>
        </w:rPr>
        <w:t>will not</w:t>
      </w:r>
      <w:r>
        <w:t xml:space="preserve"> be sent back to the PIA.</w:t>
      </w:r>
    </w:p>
    <w:p w14:paraId="561666E6" w14:textId="1EAC0FF1" w:rsidR="009015B8" w:rsidRDefault="009015B8" w:rsidP="009D7379">
      <w:r>
        <w:t>10c. Upload MoM by NSDC-PMU</w:t>
      </w:r>
    </w:p>
    <w:p w14:paraId="10594CBC" w14:textId="7B79ADA3" w:rsidR="009D7379" w:rsidRDefault="009D7379" w:rsidP="009D7379">
      <w:r>
        <w:t>10</w:t>
      </w:r>
      <w:r w:rsidR="009015B8">
        <w:t>d</w:t>
      </w:r>
      <w:r>
        <w:t>. There can be L1 and L2 ir required by NSDC-PMU</w:t>
      </w:r>
    </w:p>
    <w:p w14:paraId="161FA115" w14:textId="18C0EF76" w:rsidR="00365589" w:rsidRDefault="00365589"/>
    <w:p w14:paraId="3CAF3292" w14:textId="38553009" w:rsidR="009D7379" w:rsidRPr="008A19FF" w:rsidRDefault="009D7379">
      <w:pPr>
        <w:rPr>
          <w:b/>
          <w:bCs/>
        </w:rPr>
      </w:pPr>
      <w:r w:rsidRPr="008A19FF">
        <w:rPr>
          <w:b/>
          <w:bCs/>
        </w:rPr>
        <w:t xml:space="preserve">11. </w:t>
      </w:r>
      <w:r w:rsidR="009000A4" w:rsidRPr="008A19FF">
        <w:rPr>
          <w:b/>
          <w:bCs/>
        </w:rPr>
        <w:t>Generate Term Sheet</w:t>
      </w:r>
      <w:r w:rsidR="008A19FF" w:rsidRPr="008A19FF">
        <w:rPr>
          <w:b/>
          <w:bCs/>
        </w:rPr>
        <w:t>/ Agreement</w:t>
      </w:r>
    </w:p>
    <w:p w14:paraId="7E15A57F" w14:textId="61BDA669" w:rsidR="008A19FF" w:rsidRDefault="008A19FF">
      <w:r>
        <w:t xml:space="preserve">11a. Standard document will be provided by NSDC-PMU and the dynamic parameters will be derived from the sanctioned </w:t>
      </w:r>
      <w:commentRangeStart w:id="4"/>
      <w:r>
        <w:t>proposals</w:t>
      </w:r>
      <w:commentRangeEnd w:id="4"/>
      <w:r w:rsidR="00A14FC8">
        <w:rPr>
          <w:rStyle w:val="CommentReference"/>
          <w:rFonts w:ascii="Times New Roman" w:eastAsia="Times New Roman" w:hAnsi="Times New Roman" w:cs="Times New Roman"/>
        </w:rPr>
        <w:commentReference w:id="4"/>
      </w:r>
    </w:p>
    <w:p w14:paraId="4D6BF698" w14:textId="01FDBD55" w:rsidR="008A19FF" w:rsidRDefault="008A19FF">
      <w:r>
        <w:t>11b. In case of multiple proposals submitted by PIA and sanctioned by EC, all be clubbed, and single terms sheet will be generated. (One term sheet for one PIA/ SSC)</w:t>
      </w:r>
    </w:p>
    <w:p w14:paraId="7E551B60" w14:textId="537A0557" w:rsidR="008A19FF" w:rsidRDefault="008A19FF">
      <w:r>
        <w:t>11c. Similar to Term Sheet, agreement will also be generated</w:t>
      </w:r>
    </w:p>
    <w:p w14:paraId="0B2BBB6B" w14:textId="7750288F" w:rsidR="008A19FF" w:rsidRDefault="008A19FF">
      <w:r>
        <w:t>11d. both the document should be viewable and printable (pdf) with the authorized signatory names/ address etc</w:t>
      </w:r>
    </w:p>
    <w:p w14:paraId="4FCE9935" w14:textId="43D867A9" w:rsidR="008A19FF" w:rsidRDefault="008A19FF"/>
    <w:p w14:paraId="600D9D54" w14:textId="5930FD45" w:rsidR="008A19FF" w:rsidRPr="008A19FF" w:rsidRDefault="008A19FF">
      <w:pPr>
        <w:rPr>
          <w:b/>
          <w:bCs/>
        </w:rPr>
      </w:pPr>
      <w:r w:rsidRPr="008A19FF">
        <w:rPr>
          <w:b/>
          <w:bCs/>
        </w:rPr>
        <w:t>12. Acceptance of Term Sheet/ Agreement by PIA/ SSC</w:t>
      </w:r>
    </w:p>
    <w:p w14:paraId="5ED9F3CF" w14:textId="42D50F36" w:rsidR="008A19FF" w:rsidRDefault="008A19FF">
      <w:r>
        <w:t>1</w:t>
      </w:r>
      <w:r w:rsidR="00D944F0">
        <w:t>2a</w:t>
      </w:r>
      <w:r>
        <w:t xml:space="preserve"> PIA/SSC will take print of the Term Sheet and agre</w:t>
      </w:r>
      <w:bookmarkStart w:id="5" w:name="_GoBack"/>
      <w:r>
        <w:t>ement sign/seal and upload on the portal</w:t>
      </w:r>
    </w:p>
    <w:bookmarkEnd w:id="5"/>
    <w:p w14:paraId="113F18DD" w14:textId="77777777" w:rsidR="00D944F0" w:rsidRDefault="00D944F0"/>
    <w:p w14:paraId="2DA58386" w14:textId="77777777" w:rsidR="00D944F0" w:rsidRPr="00D944F0" w:rsidRDefault="00D944F0">
      <w:pPr>
        <w:rPr>
          <w:b/>
          <w:bCs/>
        </w:rPr>
      </w:pPr>
      <w:r w:rsidRPr="00D944F0">
        <w:rPr>
          <w:b/>
          <w:bCs/>
        </w:rPr>
        <w:t>13. Approval of Term Sheet/ Agreement by NADC-PMU</w:t>
      </w:r>
    </w:p>
    <w:p w14:paraId="54EB5A75" w14:textId="47CF60D8" w:rsidR="00D944F0" w:rsidRDefault="00D944F0">
      <w:r>
        <w:t>13a. The acceptance submitted by PIA/ SSC is to be approved by NSDC-PMU</w:t>
      </w:r>
    </w:p>
    <w:p w14:paraId="42CB7D52" w14:textId="21F7A364" w:rsidR="00D944F0" w:rsidRDefault="00D944F0">
      <w:r>
        <w:t>13b. The acceptance by NSDC-PMU may have L1 and L2 function.</w:t>
      </w:r>
    </w:p>
    <w:p w14:paraId="34440706" w14:textId="49EC5350" w:rsidR="00D944F0" w:rsidRDefault="00D944F0">
      <w:r>
        <w:t>13c. The signed copy of the term sheet and agreement by NSDC authorized signatory is uploaded against each PIA (which may have multiple proposals)</w:t>
      </w:r>
    </w:p>
    <w:p w14:paraId="0A44F7D6" w14:textId="3ADC8163" w:rsidR="009015B8" w:rsidRDefault="009015B8">
      <w:r>
        <w:lastRenderedPageBreak/>
        <w:t>13d. The NSDC-PMU may send back the term-sheet/ agreement to the PIA for re-upload (which may be after changes in the project parameters</w:t>
      </w:r>
      <w:r w:rsidR="00741583">
        <w:t xml:space="preserve"> or in case of errors in the term sheet/ agreement)</w:t>
      </w:r>
    </w:p>
    <w:p w14:paraId="385C8D41" w14:textId="1C839DC6" w:rsidR="00741583" w:rsidRDefault="00741583">
      <w:r>
        <w:t>13e. In case it is sent back to the PIA, it has to be printed by the PIA as per changed parameters/ directions given by the NSDC-PMU and re-upload the same</w:t>
      </w:r>
    </w:p>
    <w:p w14:paraId="06FD3B57" w14:textId="48B475DB" w:rsidR="008A19FF" w:rsidRDefault="008A19FF"/>
    <w:p w14:paraId="4E1A3FF4" w14:textId="6B55BD9D" w:rsidR="008A19FF" w:rsidRPr="008A19FF" w:rsidRDefault="008A19FF">
      <w:pPr>
        <w:rPr>
          <w:b/>
          <w:bCs/>
        </w:rPr>
      </w:pPr>
      <w:r w:rsidRPr="008A19FF">
        <w:rPr>
          <w:b/>
          <w:bCs/>
        </w:rPr>
        <w:t>1</w:t>
      </w:r>
      <w:r w:rsidR="00D944F0">
        <w:rPr>
          <w:b/>
          <w:bCs/>
        </w:rPr>
        <w:t>4</w:t>
      </w:r>
      <w:r w:rsidRPr="008A19FF">
        <w:rPr>
          <w:b/>
          <w:bCs/>
        </w:rPr>
        <w:t>. Update project – by NSDC</w:t>
      </w:r>
      <w:r>
        <w:rPr>
          <w:b/>
          <w:bCs/>
        </w:rPr>
        <w:t xml:space="preserve"> – </w:t>
      </w:r>
      <w:r w:rsidRPr="008A19FF">
        <w:rPr>
          <w:b/>
          <w:bCs/>
          <w:u w:val="single"/>
        </w:rPr>
        <w:t>the approval process is repeated</w:t>
      </w:r>
    </w:p>
    <w:p w14:paraId="04D9131A" w14:textId="152D9CD9" w:rsidR="008A19FF" w:rsidRDefault="008A19FF">
      <w:r>
        <w:t>1</w:t>
      </w:r>
      <w:r w:rsidR="00D944F0">
        <w:t>4</w:t>
      </w:r>
      <w:r>
        <w:t>a. NSDC-PMU can update the sanctioned parameters by itself</w:t>
      </w:r>
      <w:r w:rsidR="00D944F0">
        <w:t>.</w:t>
      </w:r>
    </w:p>
    <w:p w14:paraId="11E6E2AA" w14:textId="5859C7DA" w:rsidR="00D944F0" w:rsidRDefault="00D944F0">
      <w:r>
        <w:t xml:space="preserve">14b. In case of update in project, an Agenda is generated for approval by </w:t>
      </w:r>
      <w:commentRangeStart w:id="6"/>
      <w:r>
        <w:t>EC</w:t>
      </w:r>
      <w:commentRangeEnd w:id="6"/>
      <w:r w:rsidR="00A14FC8">
        <w:rPr>
          <w:rStyle w:val="CommentReference"/>
          <w:rFonts w:ascii="Times New Roman" w:eastAsia="Times New Roman" w:hAnsi="Times New Roman" w:cs="Times New Roman"/>
        </w:rPr>
        <w:commentReference w:id="6"/>
      </w:r>
    </w:p>
    <w:p w14:paraId="0754E7B7" w14:textId="4326EE4B" w:rsidR="00D944F0" w:rsidRDefault="00D944F0">
      <w:r>
        <w:t xml:space="preserve">14c. The decision of EC on the agenda is recorded for </w:t>
      </w:r>
      <w:commentRangeStart w:id="7"/>
      <w:r>
        <w:t>updates</w:t>
      </w:r>
      <w:commentRangeEnd w:id="7"/>
      <w:r w:rsidR="00A14FC8">
        <w:rPr>
          <w:rStyle w:val="CommentReference"/>
          <w:rFonts w:ascii="Times New Roman" w:eastAsia="Times New Roman" w:hAnsi="Times New Roman" w:cs="Times New Roman"/>
        </w:rPr>
        <w:commentReference w:id="7"/>
      </w:r>
      <w:r>
        <w:t>.</w:t>
      </w:r>
    </w:p>
    <w:p w14:paraId="03648D42" w14:textId="436DE881" w:rsidR="008A19FF" w:rsidRDefault="008A19FF">
      <w:r>
        <w:t>1</w:t>
      </w:r>
      <w:r w:rsidR="00D944F0">
        <w:t>4d</w:t>
      </w:r>
      <w:r>
        <w:t xml:space="preserve">. </w:t>
      </w:r>
      <w:r w:rsidR="00D944F0">
        <w:t>After recording the decision of the EC for update of the project</w:t>
      </w:r>
      <w:r>
        <w:t>, addendum to term sheet and agreement will be generated</w:t>
      </w:r>
    </w:p>
    <w:p w14:paraId="70225B96" w14:textId="3BF15EB9" w:rsidR="008A19FF" w:rsidRDefault="008A19FF">
      <w:r>
        <w:t>1</w:t>
      </w:r>
      <w:r w:rsidR="00D944F0">
        <w:t>4e</w:t>
      </w:r>
      <w:r>
        <w:t>. The addendum to the term sheet and agreement has to be accepted by the PIA/ SSC</w:t>
      </w:r>
    </w:p>
    <w:p w14:paraId="67DB649B" w14:textId="6DB289A1" w:rsidR="00D944F0" w:rsidRDefault="00D944F0">
      <w:r>
        <w:t>14f. The signed addendum (term sheet and agreement) uploaded by the PIA/ SSC is approved by NSDC-PMU</w:t>
      </w:r>
    </w:p>
    <w:p w14:paraId="7556D5F4" w14:textId="100BC54A" w:rsidR="00D944F0" w:rsidRDefault="00D944F0">
      <w:r>
        <w:t>14g. The signed copy of the addendum term sheet and addendum agreement by NSDC authorized signatory is uploaded against each PIA (which may have multiple proposals)</w:t>
      </w:r>
    </w:p>
    <w:p w14:paraId="7F0C3F76" w14:textId="3E52D6A4" w:rsidR="008A19FF" w:rsidRDefault="008A19FF">
      <w:r>
        <w:t>1</w:t>
      </w:r>
      <w:r w:rsidR="00D944F0">
        <w:t>4h</w:t>
      </w:r>
      <w:r>
        <w:t xml:space="preserve">. </w:t>
      </w:r>
      <w:commentRangeStart w:id="8"/>
      <w:r>
        <w:t>The change in parameters may include – extension of project duration/ change in job roles/ reduction in target affecting target against each job roles/ change in location of training centers</w:t>
      </w:r>
      <w:commentRangeEnd w:id="8"/>
      <w:r w:rsidR="0003118B">
        <w:rPr>
          <w:rStyle w:val="CommentReference"/>
          <w:rFonts w:ascii="Times New Roman" w:eastAsia="Times New Roman" w:hAnsi="Times New Roman" w:cs="Times New Roman"/>
        </w:rPr>
        <w:commentReference w:id="8"/>
      </w:r>
    </w:p>
    <w:p w14:paraId="209266D8" w14:textId="6F4B8A6C" w:rsidR="008A19FF" w:rsidRDefault="008A19FF"/>
    <w:p w14:paraId="400A33FD" w14:textId="4AEBCA51" w:rsidR="008A19FF" w:rsidRPr="00D944F0" w:rsidRDefault="008A19FF">
      <w:pPr>
        <w:rPr>
          <w:b/>
          <w:bCs/>
        </w:rPr>
      </w:pPr>
      <w:r w:rsidRPr="00D944F0">
        <w:rPr>
          <w:b/>
          <w:bCs/>
        </w:rPr>
        <w:t>1</w:t>
      </w:r>
      <w:r w:rsidR="00D944F0" w:rsidRPr="00D944F0">
        <w:rPr>
          <w:b/>
          <w:bCs/>
        </w:rPr>
        <w:t>5</w:t>
      </w:r>
      <w:r w:rsidRPr="00D944F0">
        <w:rPr>
          <w:b/>
          <w:bCs/>
        </w:rPr>
        <w:t xml:space="preserve">. </w:t>
      </w:r>
      <w:r w:rsidR="00D944F0" w:rsidRPr="00D944F0">
        <w:rPr>
          <w:b/>
          <w:bCs/>
        </w:rPr>
        <w:t>Versioning of Proposals submitted</w:t>
      </w:r>
    </w:p>
    <w:p w14:paraId="5E6B10F7" w14:textId="1EB8611D" w:rsidR="008A19FF" w:rsidRDefault="008A19FF">
      <w:r>
        <w:t>1</w:t>
      </w:r>
      <w:r w:rsidR="00D944F0">
        <w:t>5</w:t>
      </w:r>
      <w:r>
        <w:t>a. If changes are made in the proposal</w:t>
      </w:r>
      <w:r w:rsidR="00D944F0">
        <w:t xml:space="preserve"> by the PIA and recommended by SSC/ NSDC-PMU/ SC/ EC, a new version is created. Each time it is approved for changes, a new version is created</w:t>
      </w:r>
    </w:p>
    <w:p w14:paraId="324BED74" w14:textId="4493386E" w:rsidR="00D944F0" w:rsidRDefault="00D944F0">
      <w:r>
        <w:t>15b. A new version is created if the sanctioned project is updated by NSDC-PMU and approved by SC/</w:t>
      </w:r>
      <w:commentRangeStart w:id="9"/>
      <w:r>
        <w:t>EC</w:t>
      </w:r>
      <w:commentRangeEnd w:id="9"/>
      <w:r w:rsidR="00A14FC8">
        <w:rPr>
          <w:rStyle w:val="CommentReference"/>
          <w:rFonts w:ascii="Times New Roman" w:eastAsia="Times New Roman" w:hAnsi="Times New Roman" w:cs="Times New Roman"/>
        </w:rPr>
        <w:commentReference w:id="9"/>
      </w:r>
    </w:p>
    <w:p w14:paraId="1C72D5EC" w14:textId="1EB9AAA6" w:rsidR="00D944F0" w:rsidRDefault="00D944F0">
      <w:r>
        <w:t>15c. For each new version, addendum term sheet and agreement should be available for printing</w:t>
      </w:r>
    </w:p>
    <w:p w14:paraId="49499F5A" w14:textId="64FD538A" w:rsidR="00D944F0" w:rsidRDefault="00D944F0"/>
    <w:p w14:paraId="7AFD6C90" w14:textId="752BCAAD" w:rsidR="00D944F0" w:rsidRPr="009015B8" w:rsidRDefault="009015B8">
      <w:pPr>
        <w:rPr>
          <w:b/>
          <w:bCs/>
        </w:rPr>
      </w:pPr>
      <w:r w:rsidRPr="009015B8">
        <w:rPr>
          <w:b/>
          <w:bCs/>
        </w:rPr>
        <w:t>16. Printing Requirements</w:t>
      </w:r>
    </w:p>
    <w:p w14:paraId="2C0B48FB" w14:textId="781FBC3E" w:rsidR="009015B8" w:rsidRDefault="009015B8">
      <w:r>
        <w:t>16a. Proposal print with all versions including query sheet</w:t>
      </w:r>
    </w:p>
    <w:p w14:paraId="41EBE6CD" w14:textId="2FBC4182" w:rsidR="009015B8" w:rsidRDefault="009015B8">
      <w:r>
        <w:t>16b. First evaluation results with check-list by SSC</w:t>
      </w:r>
    </w:p>
    <w:p w14:paraId="270C437D" w14:textId="6429DAB0" w:rsidR="009015B8" w:rsidRDefault="009015B8">
      <w:r>
        <w:t>16c. Desk evaluation and Due-Diligence by NSDC-PMU and check-list</w:t>
      </w:r>
    </w:p>
    <w:p w14:paraId="34B77033" w14:textId="5D1E2368" w:rsidR="009015B8" w:rsidRDefault="009015B8">
      <w:r>
        <w:t>16d. Query sheet for each proposal and responses at all stages</w:t>
      </w:r>
    </w:p>
    <w:p w14:paraId="382FF285" w14:textId="004885DB" w:rsidR="009015B8" w:rsidRDefault="009015B8">
      <w:r>
        <w:t>16e. Agenda for SC</w:t>
      </w:r>
    </w:p>
    <w:p w14:paraId="7943DCA0" w14:textId="4104F78F" w:rsidR="00741583" w:rsidRDefault="00741583">
      <w:r>
        <w:t>16f. recommendation of SC</w:t>
      </w:r>
    </w:p>
    <w:p w14:paraId="5412B9C5" w14:textId="2935A1D3" w:rsidR="009015B8" w:rsidRDefault="009015B8">
      <w:r>
        <w:t>16</w:t>
      </w:r>
      <w:r w:rsidR="00741583">
        <w:t>g</w:t>
      </w:r>
      <w:r>
        <w:t>. Agenda for EC</w:t>
      </w:r>
    </w:p>
    <w:p w14:paraId="098DF56C" w14:textId="69B69C45" w:rsidR="00741583" w:rsidRDefault="00741583">
      <w:r>
        <w:t>16h. Approval of EC</w:t>
      </w:r>
    </w:p>
    <w:p w14:paraId="1591D80E" w14:textId="1E58E7A1" w:rsidR="009015B8" w:rsidRDefault="009015B8">
      <w:r>
        <w:t>16</w:t>
      </w:r>
      <w:r w:rsidR="00741583">
        <w:t>i</w:t>
      </w:r>
      <w:r>
        <w:t>. Term Sheet</w:t>
      </w:r>
    </w:p>
    <w:p w14:paraId="7B1E4792" w14:textId="41591794" w:rsidR="009015B8" w:rsidRDefault="009015B8">
      <w:r>
        <w:t>16</w:t>
      </w:r>
      <w:r w:rsidR="00741583">
        <w:t>j</w:t>
      </w:r>
      <w:r>
        <w:t>. Agreement</w:t>
      </w:r>
    </w:p>
    <w:p w14:paraId="0694B362" w14:textId="692BB697" w:rsidR="009015B8" w:rsidRDefault="009015B8">
      <w:r>
        <w:t>16</w:t>
      </w:r>
      <w:r w:rsidR="00741583">
        <w:t>k</w:t>
      </w:r>
      <w:r>
        <w:t>. Addendum to Term Sheet</w:t>
      </w:r>
    </w:p>
    <w:p w14:paraId="729677BD" w14:textId="5F0488C1" w:rsidR="009015B8" w:rsidRDefault="009015B8">
      <w:r>
        <w:t>16</w:t>
      </w:r>
      <w:r w:rsidR="00741583">
        <w:t>l</w:t>
      </w:r>
      <w:r>
        <w:t>. Addendum to Agreement</w:t>
      </w:r>
    </w:p>
    <w:p w14:paraId="29434F89" w14:textId="77777777" w:rsidR="009015B8" w:rsidRDefault="009015B8"/>
    <w:p w14:paraId="1B9A3A00" w14:textId="06AFC913" w:rsidR="00B37EEB" w:rsidRDefault="00B37EEB">
      <w:r>
        <w:br w:type="page"/>
      </w:r>
    </w:p>
    <w:p w14:paraId="6933EA75" w14:textId="7AE84F49" w:rsidR="00B37EEB" w:rsidRDefault="00B37EEB">
      <w:r>
        <w:lastRenderedPageBreak/>
        <w:t>Masters Required</w:t>
      </w:r>
    </w:p>
    <w:p w14:paraId="0CC4C539" w14:textId="77777777" w:rsidR="00B37EEB" w:rsidRDefault="00B37EEB" w:rsidP="00B37EEB">
      <w:pPr>
        <w:pStyle w:val="NormalWeb"/>
        <w:numPr>
          <w:ilvl w:val="0"/>
          <w:numId w:val="4"/>
        </w:numPr>
      </w:pPr>
      <w:r>
        <w:rPr>
          <w:rFonts w:ascii="Calibri" w:hAnsi="Calibri" w:cs="Calibri"/>
        </w:rPr>
        <w:t xml:space="preserve">RPL component of the Scheme shall be applicable for NSQF level 3 and above job roles. NSQF level 2 may be permitted in special cases whereby adequate justification is provided by </w:t>
      </w:r>
      <w:commentRangeStart w:id="10"/>
      <w:r>
        <w:rPr>
          <w:rFonts w:ascii="Calibri" w:hAnsi="Calibri" w:cs="Calibri"/>
        </w:rPr>
        <w:t>SSC</w:t>
      </w:r>
      <w:commentRangeEnd w:id="10"/>
      <w:r w:rsidR="00A14FC8">
        <w:rPr>
          <w:rStyle w:val="CommentReference"/>
          <w:lang w:bidi="ar-SA"/>
        </w:rPr>
        <w:commentReference w:id="10"/>
      </w:r>
      <w:r>
        <w:rPr>
          <w:rFonts w:ascii="Calibri" w:hAnsi="Calibri" w:cs="Calibri"/>
        </w:rPr>
        <w:t xml:space="preserve">. </w:t>
      </w:r>
    </w:p>
    <w:p w14:paraId="3D36A1D9" w14:textId="77777777" w:rsidR="00B37EEB" w:rsidRDefault="00B37EEB"/>
    <w:sectPr w:rsidR="00B37EEB" w:rsidSect="004D2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manna Chaudhary" w:date="2019-05-17T16:24:00Z" w:initials="TC">
    <w:p w14:paraId="432C1CC0" w14:textId="39606F98" w:rsidR="0003118B" w:rsidRDefault="0003118B">
      <w:pPr>
        <w:pStyle w:val="CommentText"/>
      </w:pPr>
      <w:r>
        <w:rPr>
          <w:rStyle w:val="CommentReference"/>
        </w:rPr>
        <w:annotationRef/>
      </w:r>
      <w:r>
        <w:t>Table not required.</w:t>
      </w:r>
    </w:p>
  </w:comment>
  <w:comment w:id="1" w:author="Swati Arora" w:date="2019-05-17T15:48:00Z" w:initials="SA">
    <w:p w14:paraId="3A989E7C" w14:textId="14CAAA81" w:rsidR="00EF1C38" w:rsidRDefault="00EF1C38">
      <w:pPr>
        <w:pStyle w:val="CommentText"/>
      </w:pPr>
      <w:r>
        <w:rPr>
          <w:rStyle w:val="CommentReference"/>
        </w:rPr>
        <w:annotationRef/>
      </w:r>
      <w:r>
        <w:t>Bifurcation for govt and non govt projects, accordingly business rules to depend on the same – e.g. govt projects allow for multiple sector in one proposal</w:t>
      </w:r>
    </w:p>
  </w:comment>
  <w:comment w:id="2" w:author="Swati Arora" w:date="2019-05-17T15:50:00Z" w:initials="SA">
    <w:p w14:paraId="3DFBC1F3" w14:textId="5003526D" w:rsidR="00EF1C38" w:rsidRDefault="00EF1C38">
      <w:pPr>
        <w:pStyle w:val="CommentText"/>
      </w:pPr>
      <w:r>
        <w:rPr>
          <w:rStyle w:val="CommentReference"/>
        </w:rPr>
        <w:annotationRef/>
      </w:r>
      <w:r>
        <w:t>Addition of 2 more project types</w:t>
      </w:r>
    </w:p>
  </w:comment>
  <w:comment w:id="3" w:author="Swati Arora" w:date="2019-05-17T15:53:00Z" w:initials="SA">
    <w:p w14:paraId="2A7E10AB" w14:textId="5D1F26C3" w:rsidR="00EF1C38" w:rsidRDefault="00EF1C38">
      <w:pPr>
        <w:pStyle w:val="CommentText"/>
      </w:pPr>
      <w:r>
        <w:rPr>
          <w:rStyle w:val="CommentReference"/>
        </w:rPr>
        <w:annotationRef/>
      </w:r>
      <w:r>
        <w:t>One time activity</w:t>
      </w:r>
    </w:p>
  </w:comment>
  <w:comment w:id="4" w:author="Swati Arora" w:date="2019-05-17T15:59:00Z" w:initials="SA">
    <w:p w14:paraId="65452C06" w14:textId="278A6749" w:rsidR="00A14FC8" w:rsidRDefault="00A14FC8">
      <w:pPr>
        <w:pStyle w:val="CommentText"/>
      </w:pPr>
      <w:r>
        <w:rPr>
          <w:rStyle w:val="CommentReference"/>
        </w:rPr>
        <w:annotationRef/>
      </w:r>
      <w:r>
        <w:t>Term sheet to be automatically generated to the PMU with edit options &gt; send to PIA</w:t>
      </w:r>
    </w:p>
  </w:comment>
  <w:comment w:id="6" w:author="Swati Arora" w:date="2019-05-17T16:01:00Z" w:initials="SA">
    <w:p w14:paraId="03A92B66" w14:textId="73235AA6" w:rsidR="00A14FC8" w:rsidRDefault="00A14FC8">
      <w:pPr>
        <w:pStyle w:val="CommentText"/>
      </w:pPr>
      <w:r>
        <w:rPr>
          <w:rStyle w:val="CommentReference"/>
        </w:rPr>
        <w:annotationRef/>
      </w:r>
      <w:r>
        <w:t>PIA / NSDC PMU / SSC all shall be able to initiate and request for change in sanctioned parameters &gt; request to be approved by NSDC PMU &gt; If approved, to be taken up as SC agenda &gt; EC agenda</w:t>
      </w:r>
    </w:p>
  </w:comment>
  <w:comment w:id="7" w:author="Swati Arora" w:date="2019-05-17T16:03:00Z" w:initials="SA">
    <w:p w14:paraId="2E597B6E" w14:textId="07FE9395" w:rsidR="00A14FC8" w:rsidRDefault="00A14FC8">
      <w:pPr>
        <w:pStyle w:val="CommentText"/>
      </w:pPr>
      <w:r>
        <w:rPr>
          <w:rStyle w:val="CommentReference"/>
        </w:rPr>
        <w:annotationRef/>
      </w:r>
      <w:r>
        <w:t>Decision making authority for these changes can be SC or EC or both</w:t>
      </w:r>
    </w:p>
  </w:comment>
  <w:comment w:id="8" w:author="Tamanna Chaudhary" w:date="2019-05-17T16:27:00Z" w:initials="TC">
    <w:p w14:paraId="43A5EA9E" w14:textId="36207360" w:rsidR="0003118B" w:rsidRDefault="0003118B">
      <w:pPr>
        <w:pStyle w:val="CommentText"/>
      </w:pPr>
      <w:r>
        <w:rPr>
          <w:rStyle w:val="CommentReference"/>
        </w:rPr>
        <w:annotationRef/>
      </w:r>
      <w:r>
        <w:t>Change in parameters may include- extension of project duration/ change in job roles/ reduction or addition in job role wise target/ reduction or addition in employer wise targets/ change in location of training centres</w:t>
      </w:r>
    </w:p>
  </w:comment>
  <w:comment w:id="9" w:author="Swati Arora" w:date="2019-05-17T16:08:00Z" w:initials="SA">
    <w:p w14:paraId="11951FF1" w14:textId="166E39C2" w:rsidR="00A14FC8" w:rsidRDefault="00A14FC8">
      <w:pPr>
        <w:pStyle w:val="CommentText"/>
      </w:pPr>
      <w:r>
        <w:rPr>
          <w:rStyle w:val="CommentReference"/>
        </w:rPr>
        <w:annotationRef/>
      </w:r>
      <w:r w:rsidR="006B1A83">
        <w:t>Version history shall be maintained however a new version of the term sheet is not required. Each time a change is being made to the project, an addendum shall be generated which should be appended to the original term sheet, reflecting changes.</w:t>
      </w:r>
    </w:p>
  </w:comment>
  <w:comment w:id="10" w:author="Swati Arora" w:date="2019-05-17T16:07:00Z" w:initials="SA">
    <w:p w14:paraId="1101BCA1" w14:textId="77777777" w:rsidR="00A14FC8" w:rsidRDefault="00A14FC8" w:rsidP="00A14FC8">
      <w:pPr>
        <w:pStyle w:val="CommentText"/>
        <w:numPr>
          <w:ilvl w:val="0"/>
          <w:numId w:val="8"/>
        </w:numPr>
      </w:pPr>
      <w:r>
        <w:rPr>
          <w:rStyle w:val="CommentReference"/>
        </w:rPr>
        <w:annotationRef/>
      </w:r>
      <w:r>
        <w:t>We would require some reports for certain stages and parameters for the entire activity,</w:t>
      </w:r>
    </w:p>
    <w:p w14:paraId="4C706B62" w14:textId="1EE35087" w:rsidR="00A14FC8" w:rsidRDefault="00A14FC8" w:rsidP="00A14FC8">
      <w:pPr>
        <w:pStyle w:val="CommentText"/>
        <w:numPr>
          <w:ilvl w:val="0"/>
          <w:numId w:val="8"/>
        </w:numPr>
      </w:pPr>
      <w:r>
        <w:t>New fields may be required for RPL project type RPL DAP and RPL BICE – require flexibility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2C1CC0" w15:done="0"/>
  <w15:commentEx w15:paraId="3A989E7C" w15:done="0"/>
  <w15:commentEx w15:paraId="3DFBC1F3" w15:done="0"/>
  <w15:commentEx w15:paraId="2A7E10AB" w15:done="0"/>
  <w15:commentEx w15:paraId="65452C06" w15:done="0"/>
  <w15:commentEx w15:paraId="03A92B66" w15:done="0"/>
  <w15:commentEx w15:paraId="2E597B6E" w15:done="0"/>
  <w15:commentEx w15:paraId="43A5EA9E" w15:done="0"/>
  <w15:commentEx w15:paraId="11951FF1" w15:done="0"/>
  <w15:commentEx w15:paraId="4C706B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2C1CC0" w16cid:durableId="20895EAF"/>
  <w16cid:commentId w16cid:paraId="3A989E7C" w16cid:durableId="20895EA1"/>
  <w16cid:commentId w16cid:paraId="3DFBC1F3" w16cid:durableId="20895EA2"/>
  <w16cid:commentId w16cid:paraId="2A7E10AB" w16cid:durableId="20895EA3"/>
  <w16cid:commentId w16cid:paraId="65452C06" w16cid:durableId="20895EA4"/>
  <w16cid:commentId w16cid:paraId="03A92B66" w16cid:durableId="20895EA5"/>
  <w16cid:commentId w16cid:paraId="2E597B6E" w16cid:durableId="20895EA6"/>
  <w16cid:commentId w16cid:paraId="43A5EA9E" w16cid:durableId="20895F76"/>
  <w16cid:commentId w16cid:paraId="11951FF1" w16cid:durableId="20895EA7"/>
  <w16cid:commentId w16cid:paraId="4C706B62" w16cid:durableId="20895E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8D9"/>
    <w:multiLevelType w:val="multilevel"/>
    <w:tmpl w:val="3C4A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35C0E"/>
    <w:multiLevelType w:val="hybridMultilevel"/>
    <w:tmpl w:val="8F5A0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D291B"/>
    <w:multiLevelType w:val="hybridMultilevel"/>
    <w:tmpl w:val="59E052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714E2"/>
    <w:multiLevelType w:val="hybridMultilevel"/>
    <w:tmpl w:val="C696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2258"/>
    <w:multiLevelType w:val="multilevel"/>
    <w:tmpl w:val="8378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0226F"/>
    <w:multiLevelType w:val="multilevel"/>
    <w:tmpl w:val="4506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C366C"/>
    <w:multiLevelType w:val="hybridMultilevel"/>
    <w:tmpl w:val="12665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E67BA"/>
    <w:multiLevelType w:val="hybridMultilevel"/>
    <w:tmpl w:val="E158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manna Chaudhary">
    <w15:presenceInfo w15:providerId="AD" w15:userId="S::tamanna.chaudhary@nsdcindia.org::ee0eb768-7fee-42b6-b67c-7770ef0136e0"/>
  </w15:person>
  <w15:person w15:author="Swati Arora">
    <w15:presenceInfo w15:providerId="None" w15:userId="Swati Aro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3D"/>
    <w:rsid w:val="0003118B"/>
    <w:rsid w:val="00274C43"/>
    <w:rsid w:val="002771BA"/>
    <w:rsid w:val="00365589"/>
    <w:rsid w:val="004D26F7"/>
    <w:rsid w:val="00506C8D"/>
    <w:rsid w:val="006B1A83"/>
    <w:rsid w:val="006E3D3D"/>
    <w:rsid w:val="00737227"/>
    <w:rsid w:val="00741583"/>
    <w:rsid w:val="007B13EE"/>
    <w:rsid w:val="00832436"/>
    <w:rsid w:val="008A19FF"/>
    <w:rsid w:val="009000A4"/>
    <w:rsid w:val="009015B8"/>
    <w:rsid w:val="009D7379"/>
    <w:rsid w:val="00A14FC8"/>
    <w:rsid w:val="00A57DC1"/>
    <w:rsid w:val="00AF19FC"/>
    <w:rsid w:val="00B37EEB"/>
    <w:rsid w:val="00CF4E86"/>
    <w:rsid w:val="00D944F0"/>
    <w:rsid w:val="00DC0BCF"/>
    <w:rsid w:val="00EF1C38"/>
    <w:rsid w:val="00F112CE"/>
    <w:rsid w:val="00F71CC3"/>
    <w:rsid w:val="00F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6187"/>
  <w15:chartTrackingRefBased/>
  <w15:docId w15:val="{AE869E35-9654-3E4A-8F28-A8F6A8EA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D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3E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table" w:styleId="TableGrid">
    <w:name w:val="Table Grid"/>
    <w:basedOn w:val="TableNormal"/>
    <w:rsid w:val="009015B8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9015B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15B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1C3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C38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C3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C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Kammlesh Kumar</dc:creator>
  <cp:keywords/>
  <dc:description/>
  <cp:lastModifiedBy>Piyush</cp:lastModifiedBy>
  <cp:revision>2</cp:revision>
  <dcterms:created xsi:type="dcterms:W3CDTF">2019-07-25T06:28:00Z</dcterms:created>
  <dcterms:modified xsi:type="dcterms:W3CDTF">2019-07-25T06:28:00Z</dcterms:modified>
</cp:coreProperties>
</file>