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B7DC" w14:textId="026F4DB8" w:rsidR="007767A9" w:rsidRPr="003123F9" w:rsidRDefault="003123F9" w:rsidP="003123F9">
      <w:pPr>
        <w:rPr>
          <w:b/>
          <w:bCs/>
          <w:sz w:val="40"/>
          <w:szCs w:val="40"/>
        </w:rPr>
      </w:pPr>
      <w:r w:rsidRPr="003123F9">
        <w:rPr>
          <w:b/>
          <w:bCs/>
          <w:sz w:val="40"/>
          <w:szCs w:val="40"/>
        </w:rPr>
        <w:t>Develop a multi-agent solution with Microsoft Foundry Agent Service</w:t>
      </w:r>
    </w:p>
    <w:p w14:paraId="21E21E6E" w14:textId="0A18354D" w:rsidR="001019A0" w:rsidRDefault="001019A0" w:rsidP="003123F9">
      <w:pPr>
        <w:pStyle w:val="ListParagraph"/>
        <w:numPr>
          <w:ilvl w:val="0"/>
          <w:numId w:val="1"/>
        </w:numPr>
        <w:rPr>
          <w:sz w:val="24"/>
          <w:szCs w:val="24"/>
        </w:rPr>
      </w:pPr>
      <w:r>
        <w:rPr>
          <w:sz w:val="24"/>
          <w:szCs w:val="24"/>
        </w:rPr>
        <w:t xml:space="preserve">YT Video: </w:t>
      </w:r>
      <w:hyperlink r:id="rId5" w:history="1">
        <w:r w:rsidRPr="00B53B54">
          <w:rPr>
            <w:rStyle w:val="Hyperlink"/>
            <w:sz w:val="24"/>
            <w:szCs w:val="24"/>
          </w:rPr>
          <w:t>https://www.youtube.com/watch?v=N_mypndmWTk</w:t>
        </w:r>
      </w:hyperlink>
    </w:p>
    <w:p w14:paraId="784A41C4" w14:textId="1C41C2FD" w:rsidR="003123F9" w:rsidRPr="00A72879" w:rsidRDefault="00BF5FC7" w:rsidP="003123F9">
      <w:pPr>
        <w:pStyle w:val="ListParagraph"/>
        <w:numPr>
          <w:ilvl w:val="0"/>
          <w:numId w:val="1"/>
        </w:numPr>
        <w:rPr>
          <w:b/>
          <w:bCs/>
          <w:sz w:val="28"/>
          <w:szCs w:val="28"/>
        </w:rPr>
      </w:pPr>
      <w:r w:rsidRPr="00A72879">
        <w:rPr>
          <w:b/>
          <w:bCs/>
          <w:sz w:val="28"/>
          <w:szCs w:val="28"/>
        </w:rPr>
        <w:t>Understand connected agents</w:t>
      </w:r>
      <w:r w:rsidRPr="00A72879">
        <w:rPr>
          <w:b/>
          <w:bCs/>
          <w:sz w:val="28"/>
          <w:szCs w:val="28"/>
        </w:rPr>
        <w:t>:</w:t>
      </w:r>
    </w:p>
    <w:p w14:paraId="20338574" w14:textId="2519824B" w:rsidR="00BF5FC7" w:rsidRDefault="00BF5FC7" w:rsidP="00BF5FC7">
      <w:pPr>
        <w:pStyle w:val="ListParagraph"/>
        <w:numPr>
          <w:ilvl w:val="1"/>
          <w:numId w:val="1"/>
        </w:numPr>
        <w:rPr>
          <w:sz w:val="24"/>
          <w:szCs w:val="24"/>
        </w:rPr>
      </w:pPr>
      <w:r w:rsidRPr="00BF5FC7">
        <w:rPr>
          <w:sz w:val="24"/>
          <w:szCs w:val="24"/>
        </w:rPr>
        <w:t>Microsoft Foundry Agent Service lets you connect multiple agents, each with a focused role, to work together in a cohesive system.</w:t>
      </w:r>
    </w:p>
    <w:p w14:paraId="78A91CC4" w14:textId="6C623ABE" w:rsidR="00BF5FC7" w:rsidRDefault="00BF5FC7" w:rsidP="00BF5FC7">
      <w:pPr>
        <w:pStyle w:val="ListParagraph"/>
        <w:numPr>
          <w:ilvl w:val="1"/>
          <w:numId w:val="1"/>
        </w:numPr>
        <w:rPr>
          <w:sz w:val="24"/>
          <w:szCs w:val="24"/>
        </w:rPr>
      </w:pPr>
      <w:r w:rsidRPr="00BF5FC7">
        <w:rPr>
          <w:sz w:val="24"/>
          <w:szCs w:val="24"/>
        </w:rPr>
        <w:t>What are connected agents?</w:t>
      </w:r>
    </w:p>
    <w:p w14:paraId="7927DE6F" w14:textId="77777777" w:rsidR="00BF5FC7" w:rsidRDefault="00BF5FC7" w:rsidP="00BF5FC7">
      <w:pPr>
        <w:pStyle w:val="ListParagraph"/>
        <w:numPr>
          <w:ilvl w:val="2"/>
          <w:numId w:val="1"/>
        </w:numPr>
        <w:rPr>
          <w:sz w:val="24"/>
          <w:szCs w:val="24"/>
        </w:rPr>
      </w:pPr>
      <w:r w:rsidRPr="00BF5FC7">
        <w:rPr>
          <w:sz w:val="24"/>
          <w:szCs w:val="24"/>
        </w:rPr>
        <w:t xml:space="preserve">Connected agents are a feature in the Microsoft Foundry Agent Service that allows you to break large tasks into smaller, specialized roles without building a custom orchestrator or hardcoding routing logic. </w:t>
      </w:r>
    </w:p>
    <w:p w14:paraId="057B3CE8" w14:textId="09901FFD" w:rsidR="00BF5FC7" w:rsidRDefault="00BF5FC7" w:rsidP="00BF5FC7">
      <w:pPr>
        <w:pStyle w:val="ListParagraph"/>
        <w:numPr>
          <w:ilvl w:val="2"/>
          <w:numId w:val="1"/>
        </w:numPr>
        <w:rPr>
          <w:sz w:val="24"/>
          <w:szCs w:val="24"/>
        </w:rPr>
      </w:pPr>
      <w:r w:rsidRPr="00BF5FC7">
        <w:rPr>
          <w:sz w:val="24"/>
          <w:szCs w:val="24"/>
        </w:rPr>
        <w:t>Instead of relying on one agent to do everything, you can create multiple agents with clearly defined responsibilities that collaborate to accomplish tasks.</w:t>
      </w:r>
    </w:p>
    <w:p w14:paraId="4F0A2D11" w14:textId="77777777" w:rsidR="00BF5FC7" w:rsidRDefault="00BF5FC7" w:rsidP="00BF5FC7">
      <w:pPr>
        <w:pStyle w:val="ListParagraph"/>
        <w:numPr>
          <w:ilvl w:val="2"/>
          <w:numId w:val="1"/>
        </w:numPr>
        <w:rPr>
          <w:sz w:val="24"/>
          <w:szCs w:val="24"/>
        </w:rPr>
      </w:pPr>
      <w:r w:rsidRPr="00BF5FC7">
        <w:rPr>
          <w:sz w:val="24"/>
          <w:szCs w:val="24"/>
        </w:rPr>
        <w:t xml:space="preserve">At the </w:t>
      </w:r>
      <w:proofErr w:type="spellStart"/>
      <w:r w:rsidRPr="00BF5FC7">
        <w:rPr>
          <w:sz w:val="24"/>
          <w:szCs w:val="24"/>
        </w:rPr>
        <w:t>center</w:t>
      </w:r>
      <w:proofErr w:type="spellEnd"/>
      <w:r w:rsidRPr="00BF5FC7">
        <w:rPr>
          <w:sz w:val="24"/>
          <w:szCs w:val="24"/>
        </w:rPr>
        <w:t xml:space="preserve"> of this system, there's a main agent that interprets user input and delegates tasks to connected sub-agents. </w:t>
      </w:r>
    </w:p>
    <w:p w14:paraId="0C831073" w14:textId="5659D340" w:rsidR="00BF5FC7" w:rsidRDefault="00BF5FC7" w:rsidP="00BF5FC7">
      <w:pPr>
        <w:pStyle w:val="ListParagraph"/>
        <w:numPr>
          <w:ilvl w:val="2"/>
          <w:numId w:val="1"/>
        </w:numPr>
        <w:rPr>
          <w:sz w:val="24"/>
          <w:szCs w:val="24"/>
        </w:rPr>
      </w:pPr>
      <w:r w:rsidRPr="00BF5FC7">
        <w:rPr>
          <w:sz w:val="24"/>
          <w:szCs w:val="24"/>
        </w:rPr>
        <w:t>Each sub-agent is designed to perform a specific function, such as to summarize a document, validate a policy, or retrieve data from a knowledge source.</w:t>
      </w:r>
    </w:p>
    <w:p w14:paraId="62FE719F" w14:textId="5367A35F" w:rsidR="00BF5FC7" w:rsidRDefault="00BF5FC7" w:rsidP="00BF5FC7">
      <w:pPr>
        <w:pStyle w:val="ListParagraph"/>
        <w:numPr>
          <w:ilvl w:val="1"/>
          <w:numId w:val="1"/>
        </w:numPr>
        <w:rPr>
          <w:sz w:val="24"/>
          <w:szCs w:val="24"/>
        </w:rPr>
      </w:pPr>
      <w:r w:rsidRPr="00BF5FC7">
        <w:rPr>
          <w:sz w:val="24"/>
          <w:szCs w:val="24"/>
        </w:rPr>
        <w:t>Why use connected agents?</w:t>
      </w:r>
    </w:p>
    <w:p w14:paraId="66168A8C" w14:textId="77777777" w:rsidR="00BF5FC7" w:rsidRPr="00BF5FC7" w:rsidRDefault="00BF5FC7" w:rsidP="00BF5FC7">
      <w:pPr>
        <w:pStyle w:val="ListParagraph"/>
        <w:numPr>
          <w:ilvl w:val="2"/>
          <w:numId w:val="1"/>
        </w:numPr>
        <w:rPr>
          <w:sz w:val="24"/>
          <w:szCs w:val="24"/>
        </w:rPr>
      </w:pPr>
      <w:r w:rsidRPr="00BF5FC7">
        <w:rPr>
          <w:sz w:val="24"/>
          <w:szCs w:val="24"/>
        </w:rPr>
        <w:t>Build modular solutions that are easier to develop and debug</w:t>
      </w:r>
    </w:p>
    <w:p w14:paraId="09CE1054" w14:textId="77777777" w:rsidR="00BF5FC7" w:rsidRPr="00BF5FC7" w:rsidRDefault="00BF5FC7" w:rsidP="00BF5FC7">
      <w:pPr>
        <w:pStyle w:val="ListParagraph"/>
        <w:numPr>
          <w:ilvl w:val="2"/>
          <w:numId w:val="1"/>
        </w:numPr>
        <w:rPr>
          <w:sz w:val="24"/>
          <w:szCs w:val="24"/>
        </w:rPr>
      </w:pPr>
      <w:r w:rsidRPr="00BF5FC7">
        <w:rPr>
          <w:sz w:val="24"/>
          <w:szCs w:val="24"/>
        </w:rPr>
        <w:t>Assign specialized capabilities to agents that can be reused across solutions</w:t>
      </w:r>
    </w:p>
    <w:p w14:paraId="14D473EA" w14:textId="41551678" w:rsidR="00BF5FC7" w:rsidRDefault="00BF5FC7" w:rsidP="00BF5FC7">
      <w:pPr>
        <w:pStyle w:val="ListParagraph"/>
        <w:numPr>
          <w:ilvl w:val="2"/>
          <w:numId w:val="1"/>
        </w:numPr>
        <w:rPr>
          <w:sz w:val="24"/>
          <w:szCs w:val="24"/>
        </w:rPr>
      </w:pPr>
      <w:r w:rsidRPr="00BF5FC7">
        <w:rPr>
          <w:sz w:val="24"/>
          <w:szCs w:val="24"/>
        </w:rPr>
        <w:t>Scale your system in a way that aligns with real-world business logic</w:t>
      </w:r>
    </w:p>
    <w:p w14:paraId="7EF6C977" w14:textId="77777777" w:rsidR="00BF5FC7" w:rsidRPr="00BF5FC7" w:rsidRDefault="00BF5FC7" w:rsidP="00BF5FC7">
      <w:pPr>
        <w:pStyle w:val="ListParagraph"/>
        <w:numPr>
          <w:ilvl w:val="2"/>
          <w:numId w:val="1"/>
        </w:numPr>
        <w:rPr>
          <w:sz w:val="24"/>
          <w:szCs w:val="24"/>
        </w:rPr>
      </w:pPr>
      <w:r w:rsidRPr="00BF5FC7">
        <w:rPr>
          <w:sz w:val="24"/>
          <w:szCs w:val="24"/>
        </w:rPr>
        <w:t>No custom orchestration required - The main agent uses natural language to route tasks, eliminating the need for hardcoded logic.</w:t>
      </w:r>
    </w:p>
    <w:p w14:paraId="5C9BDEED" w14:textId="77777777" w:rsidR="00BF5FC7" w:rsidRPr="00BF5FC7" w:rsidRDefault="00BF5FC7" w:rsidP="00BF5FC7">
      <w:pPr>
        <w:pStyle w:val="ListParagraph"/>
        <w:numPr>
          <w:ilvl w:val="2"/>
          <w:numId w:val="1"/>
        </w:numPr>
        <w:rPr>
          <w:sz w:val="24"/>
          <w:szCs w:val="24"/>
        </w:rPr>
      </w:pPr>
      <w:r w:rsidRPr="00BF5FC7">
        <w:rPr>
          <w:sz w:val="24"/>
          <w:szCs w:val="24"/>
        </w:rPr>
        <w:t>Improved reliability and traceability - The clear separation of responsibilities makes issues easier to debug since agents can be tested individually.</w:t>
      </w:r>
    </w:p>
    <w:p w14:paraId="0B81EE78" w14:textId="62C41E4F" w:rsidR="00BF5FC7" w:rsidRDefault="00BF5FC7" w:rsidP="00BF5FC7">
      <w:pPr>
        <w:pStyle w:val="ListParagraph"/>
        <w:numPr>
          <w:ilvl w:val="2"/>
          <w:numId w:val="1"/>
        </w:numPr>
        <w:rPr>
          <w:sz w:val="24"/>
          <w:szCs w:val="24"/>
        </w:rPr>
      </w:pPr>
      <w:r w:rsidRPr="00BF5FC7">
        <w:rPr>
          <w:sz w:val="24"/>
          <w:szCs w:val="24"/>
        </w:rPr>
        <w:t>Flexible and extensible - Add or swap agents without reworking the entire system or modifying the main agent.</w:t>
      </w:r>
    </w:p>
    <w:p w14:paraId="116B0A72" w14:textId="08C5EFF0" w:rsidR="00BF5FC7" w:rsidRPr="00A72879" w:rsidRDefault="00BF5FC7" w:rsidP="00BF5FC7">
      <w:pPr>
        <w:pStyle w:val="ListParagraph"/>
        <w:numPr>
          <w:ilvl w:val="0"/>
          <w:numId w:val="1"/>
        </w:numPr>
        <w:rPr>
          <w:b/>
          <w:bCs/>
          <w:sz w:val="28"/>
          <w:szCs w:val="28"/>
        </w:rPr>
      </w:pPr>
      <w:r w:rsidRPr="00A72879">
        <w:rPr>
          <w:b/>
          <w:bCs/>
          <w:sz w:val="28"/>
          <w:szCs w:val="28"/>
        </w:rPr>
        <w:t>Design a multi-agent solution with connected agents</w:t>
      </w:r>
    </w:p>
    <w:p w14:paraId="7BF30BDE" w14:textId="77777777" w:rsidR="00F045F7" w:rsidRDefault="00BF5FC7" w:rsidP="00BF5FC7">
      <w:pPr>
        <w:pStyle w:val="ListParagraph"/>
        <w:numPr>
          <w:ilvl w:val="1"/>
          <w:numId w:val="1"/>
        </w:numPr>
        <w:rPr>
          <w:sz w:val="24"/>
          <w:szCs w:val="24"/>
        </w:rPr>
      </w:pPr>
      <w:r w:rsidRPr="00BF5FC7">
        <w:rPr>
          <w:sz w:val="24"/>
          <w:szCs w:val="24"/>
        </w:rPr>
        <w:t>Initialize the agents client</w:t>
      </w:r>
      <w:r>
        <w:rPr>
          <w:sz w:val="24"/>
          <w:szCs w:val="24"/>
        </w:rPr>
        <w:t>:</w:t>
      </w:r>
    </w:p>
    <w:p w14:paraId="0C15866B" w14:textId="2F1CB907" w:rsidR="00BF5FC7" w:rsidRPr="00BF5FC7" w:rsidRDefault="00BF5FC7" w:rsidP="00F045F7">
      <w:pPr>
        <w:pStyle w:val="ListParagraph"/>
        <w:numPr>
          <w:ilvl w:val="2"/>
          <w:numId w:val="1"/>
        </w:numPr>
        <w:rPr>
          <w:sz w:val="24"/>
          <w:szCs w:val="24"/>
        </w:rPr>
      </w:pPr>
      <w:r w:rsidRPr="00BF5FC7">
        <w:rPr>
          <w:sz w:val="24"/>
          <w:szCs w:val="24"/>
        </w:rPr>
        <w:t>First, you create a client that connects to your Microsoft Foundry project.</w:t>
      </w:r>
    </w:p>
    <w:p w14:paraId="29FECD75" w14:textId="77777777" w:rsidR="00F045F7" w:rsidRDefault="00BF5FC7" w:rsidP="00F045F7">
      <w:pPr>
        <w:pStyle w:val="ListParagraph"/>
        <w:numPr>
          <w:ilvl w:val="1"/>
          <w:numId w:val="1"/>
        </w:numPr>
        <w:rPr>
          <w:sz w:val="24"/>
          <w:szCs w:val="24"/>
        </w:rPr>
      </w:pPr>
      <w:r w:rsidRPr="00BF5FC7">
        <w:rPr>
          <w:sz w:val="24"/>
          <w:szCs w:val="24"/>
        </w:rPr>
        <w:t>Create an agent to connect to the main agent</w:t>
      </w:r>
      <w:r>
        <w:rPr>
          <w:sz w:val="24"/>
          <w:szCs w:val="24"/>
        </w:rPr>
        <w:t xml:space="preserve">: </w:t>
      </w:r>
    </w:p>
    <w:p w14:paraId="3FCF737B" w14:textId="148E166B" w:rsidR="00F045F7" w:rsidRDefault="00BF5FC7" w:rsidP="00F045F7">
      <w:pPr>
        <w:pStyle w:val="ListParagraph"/>
        <w:numPr>
          <w:ilvl w:val="2"/>
          <w:numId w:val="1"/>
        </w:numPr>
        <w:rPr>
          <w:sz w:val="24"/>
          <w:szCs w:val="24"/>
        </w:rPr>
      </w:pPr>
      <w:r w:rsidRPr="00BF5FC7">
        <w:rPr>
          <w:sz w:val="24"/>
          <w:szCs w:val="24"/>
        </w:rPr>
        <w:t xml:space="preserve">Define an agent you want to connect to the main agent. You can do this using the </w:t>
      </w:r>
      <w:proofErr w:type="spellStart"/>
      <w:r w:rsidRPr="00BF5FC7">
        <w:rPr>
          <w:sz w:val="24"/>
          <w:szCs w:val="24"/>
        </w:rPr>
        <w:t>create_agent</w:t>
      </w:r>
      <w:proofErr w:type="spellEnd"/>
      <w:r w:rsidRPr="00BF5FC7">
        <w:rPr>
          <w:sz w:val="24"/>
          <w:szCs w:val="24"/>
        </w:rPr>
        <w:t xml:space="preserve"> method on the </w:t>
      </w:r>
      <w:proofErr w:type="spellStart"/>
      <w:r w:rsidRPr="00BF5FC7">
        <w:rPr>
          <w:sz w:val="24"/>
          <w:szCs w:val="24"/>
        </w:rPr>
        <w:t>AgentsClient</w:t>
      </w:r>
      <w:proofErr w:type="spellEnd"/>
      <w:r w:rsidRPr="00BF5FC7">
        <w:rPr>
          <w:sz w:val="24"/>
          <w:szCs w:val="24"/>
        </w:rPr>
        <w:t xml:space="preserve"> object</w:t>
      </w:r>
      <w:r w:rsidR="00F045F7">
        <w:rPr>
          <w:sz w:val="24"/>
          <w:szCs w:val="24"/>
        </w:rPr>
        <w:t>.</w:t>
      </w:r>
    </w:p>
    <w:p w14:paraId="63D7574D" w14:textId="1F9D37F0" w:rsidR="00BF5FC7" w:rsidRPr="00F045F7" w:rsidRDefault="00BF5FC7" w:rsidP="00F045F7">
      <w:pPr>
        <w:pStyle w:val="ListParagraph"/>
        <w:numPr>
          <w:ilvl w:val="2"/>
          <w:numId w:val="1"/>
        </w:numPr>
        <w:rPr>
          <w:sz w:val="24"/>
          <w:szCs w:val="24"/>
        </w:rPr>
      </w:pPr>
      <w:r w:rsidRPr="00F045F7">
        <w:rPr>
          <w:sz w:val="24"/>
          <w:szCs w:val="24"/>
        </w:rPr>
        <w:lastRenderedPageBreak/>
        <w:t>For example, your connected agent might retrieve stock prices, summarize documents, or validate compliance. Give the agent clear instructions that define its purpose.</w:t>
      </w:r>
    </w:p>
    <w:p w14:paraId="5F1B88C7" w14:textId="0756F5B1" w:rsidR="00BF5FC7" w:rsidRPr="00F045F7" w:rsidRDefault="00BF5FC7" w:rsidP="00F045F7">
      <w:pPr>
        <w:pStyle w:val="ListParagraph"/>
        <w:numPr>
          <w:ilvl w:val="1"/>
          <w:numId w:val="1"/>
        </w:numPr>
        <w:rPr>
          <w:sz w:val="24"/>
          <w:szCs w:val="24"/>
        </w:rPr>
      </w:pPr>
      <w:r w:rsidRPr="00BF5FC7">
        <w:rPr>
          <w:sz w:val="24"/>
          <w:szCs w:val="24"/>
        </w:rPr>
        <w:t>Initialize the connected agent tool</w:t>
      </w:r>
    </w:p>
    <w:p w14:paraId="499E5150" w14:textId="54FA5078" w:rsidR="00BF5FC7" w:rsidRPr="00F045F7" w:rsidRDefault="00BF5FC7" w:rsidP="00F045F7">
      <w:pPr>
        <w:pStyle w:val="ListParagraph"/>
        <w:numPr>
          <w:ilvl w:val="2"/>
          <w:numId w:val="1"/>
        </w:numPr>
        <w:rPr>
          <w:sz w:val="24"/>
          <w:szCs w:val="24"/>
        </w:rPr>
      </w:pPr>
      <w:r w:rsidRPr="00BF5FC7">
        <w:rPr>
          <w:sz w:val="24"/>
          <w:szCs w:val="24"/>
        </w:rPr>
        <w:t xml:space="preserve">Use your agent definition to create a </w:t>
      </w:r>
      <w:proofErr w:type="spellStart"/>
      <w:r w:rsidRPr="00BF5FC7">
        <w:rPr>
          <w:sz w:val="24"/>
          <w:szCs w:val="24"/>
        </w:rPr>
        <w:t>ConnectedAgentTool</w:t>
      </w:r>
      <w:proofErr w:type="spellEnd"/>
      <w:r w:rsidRPr="00BF5FC7">
        <w:rPr>
          <w:sz w:val="24"/>
          <w:szCs w:val="24"/>
        </w:rPr>
        <w:t>. Assign it a name and description so the main agent knows when and how to use it.</w:t>
      </w:r>
    </w:p>
    <w:p w14:paraId="41E2BD47" w14:textId="3CCEAF58" w:rsidR="00BF5FC7" w:rsidRPr="00F045F7" w:rsidRDefault="00BF5FC7" w:rsidP="00F045F7">
      <w:pPr>
        <w:pStyle w:val="ListParagraph"/>
        <w:numPr>
          <w:ilvl w:val="1"/>
          <w:numId w:val="1"/>
        </w:numPr>
        <w:rPr>
          <w:sz w:val="24"/>
          <w:szCs w:val="24"/>
        </w:rPr>
      </w:pPr>
      <w:r w:rsidRPr="00BF5FC7">
        <w:rPr>
          <w:sz w:val="24"/>
          <w:szCs w:val="24"/>
        </w:rPr>
        <w:t>Create the main agent</w:t>
      </w:r>
    </w:p>
    <w:p w14:paraId="144095B7" w14:textId="7F77F56C" w:rsidR="00BF5FC7" w:rsidRPr="00F045F7" w:rsidRDefault="00BF5FC7" w:rsidP="00F045F7">
      <w:pPr>
        <w:pStyle w:val="ListParagraph"/>
        <w:numPr>
          <w:ilvl w:val="2"/>
          <w:numId w:val="1"/>
        </w:numPr>
        <w:rPr>
          <w:sz w:val="24"/>
          <w:szCs w:val="24"/>
        </w:rPr>
      </w:pPr>
      <w:r w:rsidRPr="00BF5FC7">
        <w:rPr>
          <w:sz w:val="24"/>
          <w:szCs w:val="24"/>
        </w:rPr>
        <w:t xml:space="preserve">Create the main agent using the </w:t>
      </w:r>
      <w:proofErr w:type="spellStart"/>
      <w:r w:rsidRPr="00BF5FC7">
        <w:rPr>
          <w:sz w:val="24"/>
          <w:szCs w:val="24"/>
        </w:rPr>
        <w:t>create_agent</w:t>
      </w:r>
      <w:proofErr w:type="spellEnd"/>
      <w:r w:rsidRPr="00BF5FC7">
        <w:rPr>
          <w:sz w:val="24"/>
          <w:szCs w:val="24"/>
        </w:rPr>
        <w:t xml:space="preserve"> method. Add your connected agents using the tools property and assign the </w:t>
      </w:r>
      <w:proofErr w:type="spellStart"/>
      <w:r w:rsidRPr="00BF5FC7">
        <w:rPr>
          <w:sz w:val="24"/>
          <w:szCs w:val="24"/>
        </w:rPr>
        <w:t>ConnectedAgentTool</w:t>
      </w:r>
      <w:proofErr w:type="spellEnd"/>
      <w:r w:rsidRPr="00BF5FC7">
        <w:rPr>
          <w:sz w:val="24"/>
          <w:szCs w:val="24"/>
        </w:rPr>
        <w:t xml:space="preserve"> definitions to the main agent.</w:t>
      </w:r>
    </w:p>
    <w:p w14:paraId="2D374720" w14:textId="0AFE3723" w:rsidR="00BF5FC7" w:rsidRPr="00F045F7" w:rsidRDefault="00BF5FC7" w:rsidP="00F045F7">
      <w:pPr>
        <w:pStyle w:val="ListParagraph"/>
        <w:numPr>
          <w:ilvl w:val="1"/>
          <w:numId w:val="1"/>
        </w:numPr>
        <w:rPr>
          <w:sz w:val="24"/>
          <w:szCs w:val="24"/>
        </w:rPr>
      </w:pPr>
      <w:r w:rsidRPr="00BF5FC7">
        <w:rPr>
          <w:sz w:val="24"/>
          <w:szCs w:val="24"/>
        </w:rPr>
        <w:t>Create a thread and send a message</w:t>
      </w:r>
    </w:p>
    <w:p w14:paraId="561CAAD1" w14:textId="049F0728" w:rsidR="00BF5FC7" w:rsidRPr="00F045F7" w:rsidRDefault="00BF5FC7" w:rsidP="00F045F7">
      <w:pPr>
        <w:pStyle w:val="ListParagraph"/>
        <w:numPr>
          <w:ilvl w:val="2"/>
          <w:numId w:val="1"/>
        </w:numPr>
        <w:rPr>
          <w:sz w:val="24"/>
          <w:szCs w:val="24"/>
        </w:rPr>
      </w:pPr>
      <w:r w:rsidRPr="00BF5FC7">
        <w:rPr>
          <w:sz w:val="24"/>
          <w:szCs w:val="24"/>
        </w:rPr>
        <w:t xml:space="preserve">Create the agent thread that is used to manage the conversation context. Then create a message on the thread that contains the request you want the agent to </w:t>
      </w:r>
      <w:proofErr w:type="spellStart"/>
      <w:r w:rsidRPr="00BF5FC7">
        <w:rPr>
          <w:sz w:val="24"/>
          <w:szCs w:val="24"/>
        </w:rPr>
        <w:t>fulfill</w:t>
      </w:r>
      <w:proofErr w:type="spellEnd"/>
      <w:r w:rsidRPr="00BF5FC7">
        <w:rPr>
          <w:sz w:val="24"/>
          <w:szCs w:val="24"/>
        </w:rPr>
        <w:t>.</w:t>
      </w:r>
    </w:p>
    <w:p w14:paraId="27A926B3" w14:textId="5FC89C08" w:rsidR="00BF5FC7" w:rsidRPr="00F045F7" w:rsidRDefault="00BF5FC7" w:rsidP="00F045F7">
      <w:pPr>
        <w:pStyle w:val="ListParagraph"/>
        <w:numPr>
          <w:ilvl w:val="1"/>
          <w:numId w:val="1"/>
        </w:numPr>
        <w:rPr>
          <w:sz w:val="24"/>
          <w:szCs w:val="24"/>
        </w:rPr>
      </w:pPr>
      <w:r w:rsidRPr="00BF5FC7">
        <w:rPr>
          <w:sz w:val="24"/>
          <w:szCs w:val="24"/>
        </w:rPr>
        <w:t>Run the agent workflow</w:t>
      </w:r>
    </w:p>
    <w:p w14:paraId="39A93795" w14:textId="78A6ED2E" w:rsidR="00BF5FC7" w:rsidRPr="00F045F7" w:rsidRDefault="00BF5FC7" w:rsidP="00F045F7">
      <w:pPr>
        <w:pStyle w:val="ListParagraph"/>
        <w:numPr>
          <w:ilvl w:val="2"/>
          <w:numId w:val="1"/>
        </w:numPr>
        <w:rPr>
          <w:sz w:val="24"/>
          <w:szCs w:val="24"/>
        </w:rPr>
      </w:pPr>
      <w:r w:rsidRPr="00BF5FC7">
        <w:rPr>
          <w:sz w:val="24"/>
          <w:szCs w:val="24"/>
        </w:rPr>
        <w:t>Once the message is added, create a run to process the request. The main agent uses its tools to delegate tasks as needed and compile a final response for the user.</w:t>
      </w:r>
    </w:p>
    <w:p w14:paraId="6A301A02" w14:textId="699D2E05" w:rsidR="00BF5FC7" w:rsidRPr="00F045F7" w:rsidRDefault="00BF5FC7" w:rsidP="00F045F7">
      <w:pPr>
        <w:pStyle w:val="ListParagraph"/>
        <w:numPr>
          <w:ilvl w:val="1"/>
          <w:numId w:val="1"/>
        </w:numPr>
        <w:rPr>
          <w:sz w:val="24"/>
          <w:szCs w:val="24"/>
        </w:rPr>
      </w:pPr>
      <w:r w:rsidRPr="00BF5FC7">
        <w:rPr>
          <w:sz w:val="24"/>
          <w:szCs w:val="24"/>
        </w:rPr>
        <w:t>Handle the results</w:t>
      </w:r>
    </w:p>
    <w:p w14:paraId="0B8F8D10" w14:textId="5262AA66" w:rsidR="00BF5FC7" w:rsidRDefault="00BF5FC7" w:rsidP="00F045F7">
      <w:pPr>
        <w:pStyle w:val="ListParagraph"/>
        <w:numPr>
          <w:ilvl w:val="2"/>
          <w:numId w:val="1"/>
        </w:numPr>
        <w:rPr>
          <w:sz w:val="24"/>
          <w:szCs w:val="24"/>
        </w:rPr>
      </w:pPr>
      <w:r w:rsidRPr="00BF5FC7">
        <w:rPr>
          <w:sz w:val="24"/>
          <w:szCs w:val="24"/>
        </w:rPr>
        <w:t>When the run completes, you can review the main agent's response. The final output may incorporate insights from one or more connected agents. Only the main agent's response is visible to the end user.</w:t>
      </w:r>
    </w:p>
    <w:p w14:paraId="5AB5474D" w14:textId="3EE1A750" w:rsidR="00A72879" w:rsidRDefault="00A72879" w:rsidP="00A72879">
      <w:pPr>
        <w:pStyle w:val="ListParagraph"/>
        <w:numPr>
          <w:ilvl w:val="0"/>
          <w:numId w:val="1"/>
        </w:numPr>
        <w:rPr>
          <w:sz w:val="24"/>
          <w:szCs w:val="24"/>
        </w:rPr>
      </w:pPr>
      <w:r w:rsidRPr="00A72879">
        <w:rPr>
          <w:b/>
          <w:bCs/>
          <w:sz w:val="28"/>
          <w:szCs w:val="28"/>
        </w:rPr>
        <w:t>Exercise - Develop a multi-agent app with Microsoft Foundry</w:t>
      </w:r>
      <w:r w:rsidRPr="00A72879">
        <w:rPr>
          <w:b/>
          <w:bCs/>
          <w:sz w:val="28"/>
          <w:szCs w:val="28"/>
        </w:rPr>
        <w:t>:</w:t>
      </w:r>
      <w:r>
        <w:rPr>
          <w:sz w:val="24"/>
          <w:szCs w:val="24"/>
        </w:rPr>
        <w:t xml:space="preserve"> </w:t>
      </w:r>
      <w:hyperlink r:id="rId6" w:history="1">
        <w:r w:rsidRPr="00B53B54">
          <w:rPr>
            <w:rStyle w:val="Hyperlink"/>
            <w:sz w:val="24"/>
            <w:szCs w:val="24"/>
          </w:rPr>
          <w:t>https://microsoftlearning.github.io/mslearn-ai-agents/Instructions/03b-build-multi-agent-solution.html</w:t>
        </w:r>
      </w:hyperlink>
    </w:p>
    <w:p w14:paraId="2124E78C" w14:textId="3A530AE2" w:rsidR="00A72879" w:rsidRPr="00A72879" w:rsidRDefault="00A72879" w:rsidP="00A72879">
      <w:pPr>
        <w:pStyle w:val="ListParagraph"/>
        <w:numPr>
          <w:ilvl w:val="0"/>
          <w:numId w:val="1"/>
        </w:numPr>
        <w:rPr>
          <w:b/>
          <w:bCs/>
          <w:sz w:val="28"/>
          <w:szCs w:val="28"/>
        </w:rPr>
      </w:pPr>
      <w:r w:rsidRPr="00A72879">
        <w:rPr>
          <w:b/>
          <w:bCs/>
          <w:sz w:val="28"/>
          <w:szCs w:val="28"/>
        </w:rPr>
        <w:t>Module assessment</w:t>
      </w:r>
      <w:r w:rsidRPr="00A72879">
        <w:rPr>
          <w:b/>
          <w:bCs/>
          <w:sz w:val="28"/>
          <w:szCs w:val="28"/>
        </w:rPr>
        <w:t xml:space="preserve">: </w:t>
      </w:r>
    </w:p>
    <w:p w14:paraId="78307802" w14:textId="4DA76944" w:rsidR="00A72879" w:rsidRPr="003123F9" w:rsidRDefault="00A72879" w:rsidP="00A72879">
      <w:pPr>
        <w:pStyle w:val="ListParagraph"/>
        <w:numPr>
          <w:ilvl w:val="1"/>
          <w:numId w:val="1"/>
        </w:numPr>
        <w:rPr>
          <w:sz w:val="24"/>
          <w:szCs w:val="24"/>
        </w:rPr>
      </w:pPr>
      <w:r w:rsidRPr="00A72879">
        <w:rPr>
          <w:sz w:val="24"/>
          <w:szCs w:val="24"/>
        </w:rPr>
        <w:lastRenderedPageBreak/>
        <w:drawing>
          <wp:inline distT="0" distB="0" distL="0" distR="0" wp14:anchorId="2A7E3FF4" wp14:editId="6A0D4932">
            <wp:extent cx="5731510" cy="3537585"/>
            <wp:effectExtent l="0" t="0" r="2540" b="5715"/>
            <wp:docPr id="23088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81681" name=""/>
                    <pic:cNvPicPr/>
                  </pic:nvPicPr>
                  <pic:blipFill>
                    <a:blip r:embed="rId7"/>
                    <a:stretch>
                      <a:fillRect/>
                    </a:stretch>
                  </pic:blipFill>
                  <pic:spPr>
                    <a:xfrm>
                      <a:off x="0" y="0"/>
                      <a:ext cx="5731510" cy="3537585"/>
                    </a:xfrm>
                    <a:prstGeom prst="rect">
                      <a:avLst/>
                    </a:prstGeom>
                  </pic:spPr>
                </pic:pic>
              </a:graphicData>
            </a:graphic>
          </wp:inline>
        </w:drawing>
      </w:r>
    </w:p>
    <w:sectPr w:rsidR="00A72879" w:rsidRPr="00312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9169B"/>
    <w:multiLevelType w:val="hybridMultilevel"/>
    <w:tmpl w:val="BCE2AE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546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33881"/>
    <w:rsid w:val="001019A0"/>
    <w:rsid w:val="003123F9"/>
    <w:rsid w:val="0057435D"/>
    <w:rsid w:val="007767A9"/>
    <w:rsid w:val="00A72879"/>
    <w:rsid w:val="00AF270F"/>
    <w:rsid w:val="00B33881"/>
    <w:rsid w:val="00BF5FC7"/>
    <w:rsid w:val="00F04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C99E"/>
  <w15:chartTrackingRefBased/>
  <w15:docId w15:val="{1BC9CAF6-2994-4613-B687-F2388F25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38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38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3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3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3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3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3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3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81"/>
    <w:rPr>
      <w:rFonts w:eastAsiaTheme="majorEastAsia" w:cstheme="majorBidi"/>
      <w:color w:val="272727" w:themeColor="text1" w:themeTint="D8"/>
    </w:rPr>
  </w:style>
  <w:style w:type="paragraph" w:styleId="Title">
    <w:name w:val="Title"/>
    <w:basedOn w:val="Normal"/>
    <w:next w:val="Normal"/>
    <w:link w:val="TitleChar"/>
    <w:uiPriority w:val="10"/>
    <w:qFormat/>
    <w:rsid w:val="00B3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881"/>
    <w:rPr>
      <w:i/>
      <w:iCs/>
      <w:color w:val="404040" w:themeColor="text1" w:themeTint="BF"/>
    </w:rPr>
  </w:style>
  <w:style w:type="paragraph" w:styleId="ListParagraph">
    <w:name w:val="List Paragraph"/>
    <w:basedOn w:val="Normal"/>
    <w:uiPriority w:val="34"/>
    <w:qFormat/>
    <w:rsid w:val="00B33881"/>
    <w:pPr>
      <w:ind w:left="720"/>
      <w:contextualSpacing/>
    </w:pPr>
  </w:style>
  <w:style w:type="character" w:styleId="IntenseEmphasis">
    <w:name w:val="Intense Emphasis"/>
    <w:basedOn w:val="DefaultParagraphFont"/>
    <w:uiPriority w:val="21"/>
    <w:qFormat/>
    <w:rsid w:val="00B33881"/>
    <w:rPr>
      <w:i/>
      <w:iCs/>
      <w:color w:val="365F91" w:themeColor="accent1" w:themeShade="BF"/>
    </w:rPr>
  </w:style>
  <w:style w:type="paragraph" w:styleId="IntenseQuote">
    <w:name w:val="Intense Quote"/>
    <w:basedOn w:val="Normal"/>
    <w:next w:val="Normal"/>
    <w:link w:val="IntenseQuoteChar"/>
    <w:uiPriority w:val="30"/>
    <w:qFormat/>
    <w:rsid w:val="00B33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3881"/>
    <w:rPr>
      <w:i/>
      <w:iCs/>
      <w:color w:val="365F91" w:themeColor="accent1" w:themeShade="BF"/>
    </w:rPr>
  </w:style>
  <w:style w:type="character" w:styleId="IntenseReference">
    <w:name w:val="Intense Reference"/>
    <w:basedOn w:val="DefaultParagraphFont"/>
    <w:uiPriority w:val="32"/>
    <w:qFormat/>
    <w:rsid w:val="00B33881"/>
    <w:rPr>
      <w:b/>
      <w:bCs/>
      <w:smallCaps/>
      <w:color w:val="365F91" w:themeColor="accent1" w:themeShade="BF"/>
      <w:spacing w:val="5"/>
    </w:rPr>
  </w:style>
  <w:style w:type="character" w:styleId="Hyperlink">
    <w:name w:val="Hyperlink"/>
    <w:basedOn w:val="DefaultParagraphFont"/>
    <w:uiPriority w:val="99"/>
    <w:unhideWhenUsed/>
    <w:rsid w:val="001019A0"/>
    <w:rPr>
      <w:color w:val="0000FF" w:themeColor="hyperlink"/>
      <w:u w:val="single"/>
    </w:rPr>
  </w:style>
  <w:style w:type="character" w:styleId="UnresolvedMention">
    <w:name w:val="Unresolved Mention"/>
    <w:basedOn w:val="DefaultParagraphFont"/>
    <w:uiPriority w:val="99"/>
    <w:semiHidden/>
    <w:unhideWhenUsed/>
    <w:rsid w:val="00101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softlearning.github.io/mslearn-ai-agents/Instructions/03b-build-multi-agent-solution.html" TargetMode="External"/><Relationship Id="rId5" Type="http://schemas.openxmlformats.org/officeDocument/2006/relationships/hyperlink" Target="https://www.youtube.com/watch?v=N_mypndmWT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Banerjee</dc:creator>
  <cp:keywords/>
  <dc:description/>
  <cp:lastModifiedBy>Ankit Banerjee</cp:lastModifiedBy>
  <cp:revision>6</cp:revision>
  <dcterms:created xsi:type="dcterms:W3CDTF">2026-03-13T12:45:00Z</dcterms:created>
  <dcterms:modified xsi:type="dcterms:W3CDTF">2026-03-15T09:37:00Z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25ae3e63-3b2c-4845-a471-190ca36e13e6</vt:lpwstr>
  </property>
</Properties>
</file>