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38EBE" w14:textId="582BB8E7" w:rsidR="00CD4561" w:rsidRPr="0081751F" w:rsidRDefault="00372F11" w:rsidP="0081751F">
      <w:pPr>
        <w:jc w:val="center"/>
        <w:rPr>
          <w:b/>
          <w:bCs/>
          <w:sz w:val="32"/>
          <w:szCs w:val="32"/>
        </w:rPr>
      </w:pPr>
      <w:r w:rsidRPr="0081751F">
        <w:rPr>
          <w:b/>
          <w:bCs/>
          <w:sz w:val="32"/>
          <w:szCs w:val="32"/>
        </w:rPr>
        <w:t>Chapter 5: Calculating Network Error with Loss</w:t>
      </w:r>
    </w:p>
    <w:p w14:paraId="49A772E9" w14:textId="77777777" w:rsidR="00372F11" w:rsidRDefault="00372F11"/>
    <w:p w14:paraId="145C5AE9" w14:textId="6DD9F8E4" w:rsidR="00372F11" w:rsidRDefault="00372F11">
      <w:r w:rsidRPr="00372F11">
        <w:t xml:space="preserve">To train a model, we tweak the weights and biases to improve the model’s accuracy and confidence. To do this, we calculate how </w:t>
      </w:r>
      <w:r w:rsidR="0081751F" w:rsidRPr="00372F11">
        <w:t>many errors</w:t>
      </w:r>
      <w:r w:rsidRPr="00372F11">
        <w:t xml:space="preserve"> the model has</w:t>
      </w:r>
      <w:r>
        <w:t>.</w:t>
      </w:r>
    </w:p>
    <w:p w14:paraId="5C4D3F86" w14:textId="4D94EB6F" w:rsidR="00372F11" w:rsidRDefault="00372F11">
      <w:r w:rsidRPr="00372F11">
        <w:t xml:space="preserve">The </w:t>
      </w:r>
      <w:r w:rsidRPr="0081751F">
        <w:rPr>
          <w:b/>
          <w:bCs/>
        </w:rPr>
        <w:t>loss function</w:t>
      </w:r>
      <w:r w:rsidRPr="00372F11">
        <w:t xml:space="preserve">, also referred to as the </w:t>
      </w:r>
      <w:r w:rsidRPr="0081751F">
        <w:rPr>
          <w:b/>
          <w:bCs/>
        </w:rPr>
        <w:t>cost function</w:t>
      </w:r>
      <w:r w:rsidRPr="00372F11">
        <w:t xml:space="preserve"> algorithm that quantifies how wrong a model is.</w:t>
      </w:r>
      <w:r>
        <w:t xml:space="preserve"> Loss is the measure of the loss function. And, we ideally want it to be 0.</w:t>
      </w:r>
    </w:p>
    <w:p w14:paraId="0CEC9ECA" w14:textId="5D210F73" w:rsidR="00372F11" w:rsidRDefault="00372F11">
      <w:r w:rsidRPr="00372F11">
        <w:t>You may wonder why we do not calculate the error of a model based on the argmax accuracy. Recall our earlier example of confidence: [0.22, 0.6, 0.18] vs [0.32, 0.36, 0.32]. If the correct class were indeed the middle one (index 1), the model accuracy would be identical between the two above. But are these two examples really</w:t>
      </w:r>
      <w:r w:rsidRPr="00372F11">
        <w:rPr>
          <w:rFonts w:ascii="Arial" w:hAnsi="Arial" w:cs="Arial"/>
        </w:rPr>
        <w:t>​</w:t>
      </w:r>
      <w:r w:rsidRPr="00372F11">
        <w:t xml:space="preserve"> as accurate as each other? They are not, because accuracy is simply applying an argmax to the output to find the index of the biggest value. The output of a neural network is actually confidence, and more confidence in the correct answer is better.</w:t>
      </w:r>
    </w:p>
    <w:p w14:paraId="49ECEDD1" w14:textId="77777777" w:rsidR="0081751F" w:rsidRDefault="0081751F"/>
    <w:p w14:paraId="76D0C016" w14:textId="0E0BB8EE" w:rsidR="00372F11" w:rsidRDefault="00372F11" w:rsidP="0081751F">
      <w:pPr>
        <w:spacing w:after="0"/>
      </w:pPr>
      <w:r w:rsidRPr="0081751F">
        <w:rPr>
          <w:color w:val="002060"/>
        </w:rPr>
        <w:t>Loss function for:</w:t>
      </w:r>
      <w:r>
        <w:br/>
      </w:r>
      <w:r w:rsidRPr="0081751F">
        <w:rPr>
          <w:b/>
          <w:bCs/>
        </w:rPr>
        <w:t>Linear Regression</w:t>
      </w:r>
      <w:r>
        <w:t>: Squared error or mean squared error</w:t>
      </w:r>
    </w:p>
    <w:p w14:paraId="1C8A4615" w14:textId="14F68BCD" w:rsidR="00372F11" w:rsidRDefault="00372F11" w:rsidP="0081751F">
      <w:pPr>
        <w:spacing w:after="0"/>
      </w:pPr>
      <w:r w:rsidRPr="0081751F">
        <w:rPr>
          <w:b/>
          <w:bCs/>
        </w:rPr>
        <w:t>Binary Logistic Regression</w:t>
      </w:r>
      <w:r>
        <w:t xml:space="preserve">: </w:t>
      </w:r>
      <w:r w:rsidR="0081751F">
        <w:t>Log Loss</w:t>
      </w:r>
    </w:p>
    <w:p w14:paraId="0C40C560" w14:textId="1205A6DB" w:rsidR="00372F11" w:rsidRDefault="00372F11" w:rsidP="0081751F">
      <w:pPr>
        <w:pBdr>
          <w:bottom w:val="single" w:sz="6" w:space="1" w:color="auto"/>
        </w:pBdr>
        <w:spacing w:after="0"/>
      </w:pPr>
      <w:r w:rsidRPr="0081751F">
        <w:rPr>
          <w:b/>
          <w:bCs/>
        </w:rPr>
        <w:t>Classification</w:t>
      </w:r>
      <w:r>
        <w:t xml:space="preserve">: </w:t>
      </w:r>
      <w:r w:rsidRPr="00372F11">
        <w:t>Categorical Cross-Entropy Loss</w:t>
      </w:r>
    </w:p>
    <w:p w14:paraId="31FCC144" w14:textId="77777777" w:rsidR="00D16E9D" w:rsidRDefault="00D16E9D" w:rsidP="0081751F">
      <w:pPr>
        <w:pBdr>
          <w:bottom w:val="single" w:sz="6" w:space="1" w:color="auto"/>
        </w:pBdr>
        <w:spacing w:after="0"/>
      </w:pPr>
    </w:p>
    <w:p w14:paraId="0ABF7BB1" w14:textId="77777777" w:rsidR="00D16E9D" w:rsidRDefault="00D16E9D" w:rsidP="0081751F">
      <w:pPr>
        <w:spacing w:after="0"/>
      </w:pPr>
    </w:p>
    <w:p w14:paraId="0B9B6236" w14:textId="77777777" w:rsidR="00D16E9D" w:rsidRPr="00D16E9D" w:rsidRDefault="00D16E9D" w:rsidP="00D16E9D">
      <w:r w:rsidRPr="00D16E9D">
        <w:rPr>
          <w:b/>
          <w:bCs/>
        </w:rPr>
        <w:t>Cross-entropy</w:t>
      </w:r>
      <w:r w:rsidRPr="00D16E9D">
        <w:t xml:space="preserve"> is a loss function that measures the difference between two probability distributions:</w:t>
      </w:r>
    </w:p>
    <w:p w14:paraId="63136A1C" w14:textId="77777777" w:rsidR="00D16E9D" w:rsidRPr="00D16E9D" w:rsidRDefault="00D16E9D" w:rsidP="00D16E9D">
      <w:pPr>
        <w:numPr>
          <w:ilvl w:val="0"/>
          <w:numId w:val="2"/>
        </w:numPr>
      </w:pPr>
      <w:r w:rsidRPr="00D16E9D">
        <w:t xml:space="preserve">The </w:t>
      </w:r>
      <w:r w:rsidRPr="00D16E9D">
        <w:rPr>
          <w:b/>
          <w:bCs/>
        </w:rPr>
        <w:t>true distribution</w:t>
      </w:r>
      <w:r w:rsidRPr="00D16E9D">
        <w:t xml:space="preserve"> (ground truth labels).</w:t>
      </w:r>
    </w:p>
    <w:p w14:paraId="7ADAB2B9" w14:textId="77777777" w:rsidR="00D16E9D" w:rsidRDefault="00D16E9D" w:rsidP="00D16E9D">
      <w:pPr>
        <w:numPr>
          <w:ilvl w:val="0"/>
          <w:numId w:val="2"/>
        </w:numPr>
      </w:pPr>
      <w:r w:rsidRPr="00D16E9D">
        <w:t xml:space="preserve">The </w:t>
      </w:r>
      <w:r w:rsidRPr="00D16E9D">
        <w:rPr>
          <w:b/>
          <w:bCs/>
        </w:rPr>
        <w:t>predicted distribution</w:t>
      </w:r>
      <w:r w:rsidRPr="00D16E9D">
        <w:t xml:space="preserve"> (model outputs, typically after softmax or sigmoid).</w:t>
      </w:r>
    </w:p>
    <w:p w14:paraId="6976DD0F" w14:textId="1FC7611F" w:rsidR="00D16E9D" w:rsidRPr="00D16E9D" w:rsidRDefault="00D16E9D" w:rsidP="00D16E9D">
      <w:r>
        <w:t>Special cases of cross entropy:</w:t>
      </w:r>
    </w:p>
    <w:p w14:paraId="0D021BE9" w14:textId="3EE5B655" w:rsidR="00372F11" w:rsidRDefault="00D16E9D">
      <w:r w:rsidRPr="00D16E9D">
        <w:rPr>
          <w:b/>
          <w:bCs/>
        </w:rPr>
        <w:t>Categorical cross-entropy</w:t>
      </w:r>
      <w:r w:rsidRPr="00D16E9D">
        <w:t xml:space="preserve"> is a special case for </w:t>
      </w:r>
      <w:r w:rsidRPr="00D16E9D">
        <w:rPr>
          <w:b/>
          <w:bCs/>
        </w:rPr>
        <w:t>multi-class classification</w:t>
      </w:r>
      <w:r w:rsidRPr="00D16E9D">
        <w:t>,</w:t>
      </w:r>
    </w:p>
    <w:p w14:paraId="359F602C" w14:textId="656768DF" w:rsidR="00D16E9D" w:rsidRDefault="00D16E9D">
      <w:pPr>
        <w:pBdr>
          <w:bottom w:val="single" w:sz="6" w:space="1" w:color="auto"/>
        </w:pBdr>
      </w:pPr>
      <w:r w:rsidRPr="00D16E9D">
        <w:rPr>
          <w:b/>
          <w:bCs/>
        </w:rPr>
        <w:t>Log Loss</w:t>
      </w:r>
      <w:r>
        <w:t xml:space="preserve"> is another special case for two classes i.e </w:t>
      </w:r>
      <w:r w:rsidRPr="00D16E9D">
        <w:rPr>
          <w:b/>
          <w:bCs/>
        </w:rPr>
        <w:t>binary classification</w:t>
      </w:r>
      <w:r>
        <w:t>.</w:t>
      </w:r>
    </w:p>
    <w:p w14:paraId="78ED8B36" w14:textId="77777777" w:rsidR="00D16E9D" w:rsidRDefault="00D16E9D">
      <w:pPr>
        <w:pBdr>
          <w:bottom w:val="single" w:sz="6" w:space="1" w:color="auto"/>
        </w:pBdr>
      </w:pPr>
    </w:p>
    <w:p w14:paraId="479050A5" w14:textId="77777777" w:rsidR="00D16E9D" w:rsidRDefault="00D16E9D"/>
    <w:p w14:paraId="1830412F" w14:textId="77777777" w:rsidR="00D16E9D" w:rsidRDefault="00D16E9D"/>
    <w:p w14:paraId="79508E6F" w14:textId="4C028835" w:rsidR="00372F11" w:rsidRPr="0081751F" w:rsidRDefault="00372F11">
      <w:pPr>
        <w:rPr>
          <w:b/>
          <w:bCs/>
          <w:color w:val="0070C0"/>
          <w:sz w:val="28"/>
          <w:szCs w:val="28"/>
        </w:rPr>
      </w:pPr>
      <w:r w:rsidRPr="0081751F">
        <w:rPr>
          <w:b/>
          <w:bCs/>
          <w:color w:val="0070C0"/>
          <w:sz w:val="28"/>
          <w:szCs w:val="28"/>
        </w:rPr>
        <w:lastRenderedPageBreak/>
        <w:t>Categorical Cross-Entropy Loss</w:t>
      </w:r>
    </w:p>
    <w:p w14:paraId="30E94E77" w14:textId="27EBF50A" w:rsidR="00372F11" w:rsidRDefault="00372F11">
      <w:r>
        <w:t xml:space="preserve">As we are classifying the data, we’re using this loss function.                                                                                                                        </w:t>
      </w:r>
      <w:r w:rsidRPr="00372F11">
        <w:t xml:space="preserve">Categorical cross-entropy is explicitly used to compare a “ground-truth” probability (y </w:t>
      </w:r>
      <w:r w:rsidRPr="00372F11">
        <w:rPr>
          <w:rFonts w:ascii="Arial" w:hAnsi="Arial" w:cs="Arial"/>
        </w:rPr>
        <w:t>​</w:t>
      </w:r>
      <w:r w:rsidRPr="00372F11">
        <w:t xml:space="preserve"> or</w:t>
      </w:r>
      <w:r>
        <w:t xml:space="preserve"> </w:t>
      </w:r>
      <w:r w:rsidRPr="00372F11">
        <w:rPr>
          <w:rFonts w:ascii="Aptos" w:hAnsi="Aptos" w:cs="Aptos"/>
        </w:rPr>
        <w:t>“</w:t>
      </w:r>
      <w:r w:rsidRPr="00372F11">
        <w:t>targets</w:t>
      </w:r>
      <w:r w:rsidRPr="00372F11">
        <w:rPr>
          <w:rFonts w:ascii="Arial" w:hAnsi="Arial" w:cs="Arial"/>
        </w:rPr>
        <w:t>​</w:t>
      </w:r>
      <w:r w:rsidRPr="00372F11">
        <w:rPr>
          <w:rFonts w:ascii="Aptos" w:hAnsi="Aptos" w:cs="Aptos"/>
        </w:rPr>
        <w:t>”</w:t>
      </w:r>
      <w:r w:rsidRPr="00372F11">
        <w:t xml:space="preserve">) and some predicted distribution (y-hat </w:t>
      </w:r>
      <w:r w:rsidRPr="00372F11">
        <w:rPr>
          <w:rFonts w:ascii="Arial" w:hAnsi="Arial" w:cs="Arial"/>
        </w:rPr>
        <w:t>​</w:t>
      </w:r>
      <w:r w:rsidRPr="00372F11">
        <w:t xml:space="preserve"> or </w:t>
      </w:r>
      <w:r w:rsidRPr="00372F11">
        <w:rPr>
          <w:rFonts w:ascii="Aptos" w:hAnsi="Aptos" w:cs="Aptos"/>
        </w:rPr>
        <w:t>“</w:t>
      </w:r>
      <w:r w:rsidRPr="00372F11">
        <w:t>predictions</w:t>
      </w:r>
      <w:r w:rsidRPr="00372F11">
        <w:rPr>
          <w:rFonts w:ascii="Arial" w:hAnsi="Arial" w:cs="Arial"/>
        </w:rPr>
        <w:t>​</w:t>
      </w:r>
      <w:r w:rsidRPr="00372F11">
        <w:rPr>
          <w:rFonts w:ascii="Aptos" w:hAnsi="Aptos" w:cs="Aptos"/>
        </w:rPr>
        <w:t>”</w:t>
      </w:r>
      <w:r w:rsidRPr="00372F11">
        <w:t>)</w:t>
      </w:r>
      <w:r>
        <w:t>.</w:t>
      </w:r>
    </w:p>
    <w:p w14:paraId="66371692" w14:textId="264E17F7" w:rsidR="00372F11" w:rsidRDefault="00372F11">
      <w:r w:rsidRPr="00372F11">
        <w:t>The formula for calculating the categorical cross-entropy of y</w:t>
      </w:r>
      <w:r w:rsidRPr="00372F11">
        <w:rPr>
          <w:rFonts w:ascii="Arial" w:hAnsi="Arial" w:cs="Arial"/>
        </w:rPr>
        <w:t>​</w:t>
      </w:r>
      <w:r w:rsidRPr="00372F11">
        <w:t xml:space="preserve"> (actual/desired distribution) and y-hat</w:t>
      </w:r>
      <w:r w:rsidRPr="00372F11">
        <w:rPr>
          <w:rFonts w:ascii="Arial" w:hAnsi="Arial" w:cs="Arial"/>
        </w:rPr>
        <w:t>​</w:t>
      </w:r>
      <w:r w:rsidRPr="00372F11">
        <w:t xml:space="preserve"> (predicted distribution) is:</w:t>
      </w:r>
    </w:p>
    <w:p w14:paraId="615A18D3" w14:textId="622DFFD6" w:rsidR="00372F11" w:rsidRDefault="00372F11">
      <w:r w:rsidRPr="00372F11">
        <w:rPr>
          <w:noProof/>
        </w:rPr>
        <w:drawing>
          <wp:inline distT="0" distB="0" distL="0" distR="0" wp14:anchorId="19BC9255" wp14:editId="72467555">
            <wp:extent cx="3562847" cy="885949"/>
            <wp:effectExtent l="0" t="0" r="0" b="9525"/>
            <wp:docPr id="1234860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60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16B9" w14:textId="5D52A4F0" w:rsidR="00372F11" w:rsidRDefault="00372F11">
      <w:r w:rsidRPr="00372F11">
        <w:t>Where L</w:t>
      </w:r>
      <w:r w:rsidRPr="00372F11">
        <w:rPr>
          <w:rFonts w:ascii="Arial" w:hAnsi="Arial" w:cs="Arial"/>
        </w:rPr>
        <w:t>​</w:t>
      </w:r>
      <w:r w:rsidRPr="00372F11">
        <w:t xml:space="preserve"> i</w:t>
      </w:r>
      <w:r w:rsidRPr="00372F11">
        <w:rPr>
          <w:rFonts w:ascii="Arial" w:hAnsi="Arial" w:cs="Arial"/>
        </w:rPr>
        <w:t>​</w:t>
      </w:r>
      <w:r w:rsidRPr="00372F11">
        <w:t xml:space="preserve"> denotes sample loss value, i</w:t>
      </w:r>
      <w:r w:rsidRPr="00372F11">
        <w:rPr>
          <w:rFonts w:ascii="Arial" w:hAnsi="Arial" w:cs="Arial"/>
        </w:rPr>
        <w:t>​</w:t>
      </w:r>
      <w:r w:rsidRPr="00372F11">
        <w:t xml:space="preserve"> is the i-th sample in the set, j </w:t>
      </w:r>
      <w:r w:rsidRPr="00372F11">
        <w:rPr>
          <w:rFonts w:ascii="Arial" w:hAnsi="Arial" w:cs="Arial"/>
        </w:rPr>
        <w:t>​</w:t>
      </w:r>
      <w:r w:rsidRPr="00372F11">
        <w:t xml:space="preserve"> is the label/output index, y denotes the target values, and y-hat</w:t>
      </w:r>
      <w:r w:rsidRPr="00372F11">
        <w:rPr>
          <w:rFonts w:ascii="Arial" w:hAnsi="Arial" w:cs="Arial"/>
        </w:rPr>
        <w:t>​</w:t>
      </w:r>
      <w:r w:rsidRPr="00372F11">
        <w:t xml:space="preserve"> denotes the predicted values.</w:t>
      </w:r>
      <w:r>
        <w:t xml:space="preserve"> </w:t>
      </w:r>
    </w:p>
    <w:p w14:paraId="5F92D18B" w14:textId="74AD2D50" w:rsidR="00372F11" w:rsidRDefault="00372F11">
      <w:r>
        <w:t xml:space="preserve">The softmax activation function returns </w:t>
      </w:r>
      <w:r w:rsidRPr="00372F11">
        <w:t>a probability distribution over all of the outputs. Cross-entropy compares two probability distributions.</w:t>
      </w:r>
    </w:p>
    <w:p w14:paraId="30C7ED97" w14:textId="2B3409B6" w:rsidR="00372F11" w:rsidRDefault="00CD225B">
      <w:r>
        <w:t>Let’s say:</w:t>
      </w:r>
    </w:p>
    <w:p w14:paraId="7A2F8490" w14:textId="454CC588" w:rsidR="00CD225B" w:rsidRDefault="00CD225B">
      <w:r w:rsidRPr="00CD225B">
        <w:t>softmax_output = [0.7, 0.1, 0.2]</w:t>
      </w:r>
      <w:r>
        <w:t xml:space="preserve">    ; which is the predicted probability distribution</w:t>
      </w:r>
    </w:p>
    <w:p w14:paraId="7831EC94" w14:textId="6933D457" w:rsidR="00CD225B" w:rsidRDefault="00CD225B">
      <w:r>
        <w:t xml:space="preserve">targeted probability distribution = </w:t>
      </w:r>
      <w:r w:rsidRPr="00CD225B">
        <w:t>[1, 0, 0]</w:t>
      </w:r>
    </w:p>
    <w:p w14:paraId="1B1942E1" w14:textId="77777777" w:rsidR="00CD225B" w:rsidRDefault="00CD225B">
      <w:pPr>
        <w:rPr>
          <w:i/>
          <w:iCs/>
        </w:rPr>
      </w:pPr>
    </w:p>
    <w:p w14:paraId="344D7080" w14:textId="1E608348" w:rsidR="00CD225B" w:rsidRDefault="00CD225B">
      <w:pPr>
        <w:rPr>
          <w:i/>
          <w:iCs/>
          <w:sz w:val="22"/>
          <w:szCs w:val="22"/>
        </w:rPr>
      </w:pPr>
      <w:r w:rsidRPr="00CD225B">
        <w:rPr>
          <w:i/>
          <w:iCs/>
          <w:sz w:val="22"/>
          <w:szCs w:val="22"/>
        </w:rPr>
        <w:t xml:space="preserve">Arrays or vectors like this are called </w:t>
      </w:r>
      <w:r w:rsidRPr="0081751F">
        <w:rPr>
          <w:b/>
          <w:bCs/>
          <w:i/>
          <w:iCs/>
          <w:sz w:val="22"/>
          <w:szCs w:val="22"/>
        </w:rPr>
        <w:t>one-hot</w:t>
      </w:r>
      <w:r w:rsidRPr="00CD225B">
        <w:rPr>
          <w:i/>
          <w:iCs/>
          <w:sz w:val="22"/>
          <w:szCs w:val="22"/>
        </w:rPr>
        <w:t>,</w:t>
      </w:r>
      <w:r w:rsidRPr="00CD225B">
        <w:rPr>
          <w:rFonts w:ascii="Arial" w:hAnsi="Arial" w:cs="Arial"/>
          <w:i/>
          <w:iCs/>
          <w:sz w:val="22"/>
          <w:szCs w:val="22"/>
        </w:rPr>
        <w:t>​</w:t>
      </w:r>
      <w:r w:rsidRPr="00CD225B">
        <w:rPr>
          <w:i/>
          <w:iCs/>
          <w:sz w:val="22"/>
          <w:szCs w:val="22"/>
        </w:rPr>
        <w:t xml:space="preserve"> meaning one of the values is </w:t>
      </w:r>
      <w:r w:rsidRPr="00CD225B">
        <w:rPr>
          <w:rFonts w:ascii="Aptos" w:hAnsi="Aptos" w:cs="Aptos"/>
          <w:i/>
          <w:iCs/>
          <w:sz w:val="22"/>
          <w:szCs w:val="22"/>
        </w:rPr>
        <w:t>“</w:t>
      </w:r>
      <w:r w:rsidRPr="00CD225B">
        <w:rPr>
          <w:i/>
          <w:iCs/>
          <w:sz w:val="22"/>
          <w:szCs w:val="22"/>
        </w:rPr>
        <w:t>hot</w:t>
      </w:r>
      <w:r w:rsidRPr="00CD225B">
        <w:rPr>
          <w:rFonts w:ascii="Aptos" w:hAnsi="Aptos" w:cs="Aptos"/>
          <w:i/>
          <w:iCs/>
          <w:sz w:val="22"/>
          <w:szCs w:val="22"/>
        </w:rPr>
        <w:t>”</w:t>
      </w:r>
      <w:r w:rsidRPr="00CD225B">
        <w:rPr>
          <w:i/>
          <w:iCs/>
          <w:sz w:val="22"/>
          <w:szCs w:val="22"/>
        </w:rPr>
        <w:t xml:space="preserve"> (on), with a value of 1, and the rest are </w:t>
      </w:r>
      <w:r w:rsidRPr="00CD225B">
        <w:rPr>
          <w:rFonts w:ascii="Aptos" w:hAnsi="Aptos" w:cs="Aptos"/>
          <w:i/>
          <w:iCs/>
          <w:sz w:val="22"/>
          <w:szCs w:val="22"/>
        </w:rPr>
        <w:t>“</w:t>
      </w:r>
      <w:r w:rsidRPr="00CD225B">
        <w:rPr>
          <w:i/>
          <w:iCs/>
          <w:sz w:val="22"/>
          <w:szCs w:val="22"/>
        </w:rPr>
        <w:t>cold</w:t>
      </w:r>
      <w:r w:rsidRPr="00CD225B">
        <w:rPr>
          <w:rFonts w:ascii="Aptos" w:hAnsi="Aptos" w:cs="Aptos"/>
          <w:i/>
          <w:iCs/>
          <w:sz w:val="22"/>
          <w:szCs w:val="22"/>
        </w:rPr>
        <w:t>”</w:t>
      </w:r>
      <w:r w:rsidRPr="00CD225B">
        <w:rPr>
          <w:i/>
          <w:iCs/>
          <w:sz w:val="22"/>
          <w:szCs w:val="22"/>
        </w:rPr>
        <w:t xml:space="preserve"> (off), with values of 0. When comparing the model</w:t>
      </w:r>
      <w:r w:rsidRPr="00CD225B">
        <w:rPr>
          <w:rFonts w:ascii="Aptos" w:hAnsi="Aptos" w:cs="Aptos"/>
          <w:i/>
          <w:iCs/>
          <w:sz w:val="22"/>
          <w:szCs w:val="22"/>
        </w:rPr>
        <w:t>’</w:t>
      </w:r>
      <w:r w:rsidRPr="00CD225B">
        <w:rPr>
          <w:i/>
          <w:iCs/>
          <w:sz w:val="22"/>
          <w:szCs w:val="22"/>
        </w:rPr>
        <w:t>s results to a one-hot vector using cross-entropy, the other parts of the equation zero out, and the target probability</w:t>
      </w:r>
      <w:r w:rsidRPr="00CD225B">
        <w:rPr>
          <w:rFonts w:ascii="Aptos" w:hAnsi="Aptos" w:cs="Aptos"/>
          <w:i/>
          <w:iCs/>
          <w:sz w:val="22"/>
          <w:szCs w:val="22"/>
        </w:rPr>
        <w:t>’</w:t>
      </w:r>
      <w:r w:rsidRPr="00CD225B">
        <w:rPr>
          <w:i/>
          <w:iCs/>
          <w:sz w:val="22"/>
          <w:szCs w:val="22"/>
        </w:rPr>
        <w:t xml:space="preserve">s log loss is multiplied by 1, making the cross-entropy calculation relatively simple. This is also a special case of the cross-entropy calculation, called </w:t>
      </w:r>
      <w:r w:rsidRPr="00CD225B">
        <w:rPr>
          <w:b/>
          <w:bCs/>
          <w:i/>
          <w:iCs/>
          <w:sz w:val="22"/>
          <w:szCs w:val="22"/>
        </w:rPr>
        <w:t>categorical cross-entropy</w:t>
      </w:r>
      <w:r w:rsidRPr="00CD225B">
        <w:rPr>
          <w:i/>
          <w:iCs/>
          <w:sz w:val="22"/>
          <w:szCs w:val="22"/>
        </w:rPr>
        <w:t>.</w:t>
      </w:r>
    </w:p>
    <w:p w14:paraId="280A63C5" w14:textId="77777777" w:rsidR="00CD225B" w:rsidRDefault="00CD225B">
      <w:pPr>
        <w:rPr>
          <w:i/>
          <w:iCs/>
          <w:sz w:val="22"/>
          <w:szCs w:val="22"/>
        </w:rPr>
      </w:pPr>
    </w:p>
    <w:p w14:paraId="375BD92F" w14:textId="5FD65D15" w:rsidR="00CD225B" w:rsidRDefault="00CD225B">
      <w:r>
        <w:t xml:space="preserve">So, </w:t>
      </w:r>
    </w:p>
    <w:p w14:paraId="34561A0D" w14:textId="4AA55938" w:rsidR="00CD225B" w:rsidRPr="00CD225B" w:rsidRDefault="00CD225B">
      <w:r w:rsidRPr="00CD225B">
        <w:rPr>
          <w:noProof/>
        </w:rPr>
        <w:drawing>
          <wp:inline distT="0" distB="0" distL="0" distR="0" wp14:anchorId="445C8685" wp14:editId="50969054">
            <wp:extent cx="5943600" cy="789305"/>
            <wp:effectExtent l="0" t="0" r="0" b="0"/>
            <wp:docPr id="310549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49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3C95" w14:textId="77777777" w:rsidR="00CD225B" w:rsidRDefault="00CD225B"/>
    <w:p w14:paraId="181A9942" w14:textId="4C1D1A5B" w:rsidR="00CD225B" w:rsidRDefault="00CD225B">
      <w:r>
        <w:t>While programming,</w:t>
      </w:r>
    </w:p>
    <w:p w14:paraId="0861324C" w14:textId="596F8AE9" w:rsidR="00CD225B" w:rsidRDefault="00CD225B">
      <w:r w:rsidRPr="00CD225B">
        <w:rPr>
          <w:noProof/>
        </w:rPr>
        <w:drawing>
          <wp:inline distT="0" distB="0" distL="0" distR="0" wp14:anchorId="738AD051" wp14:editId="42BEBA6C">
            <wp:extent cx="5943600" cy="981710"/>
            <wp:effectExtent l="0" t="0" r="0" b="8890"/>
            <wp:docPr id="2070264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64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BD83" w14:textId="33246C12" w:rsidR="00CD225B" w:rsidRDefault="00CD225B">
      <w:r>
        <w:t xml:space="preserve">As, values other than the target value in the target output is zero and the target value itself is 1 so the loss function can be simplified as </w:t>
      </w:r>
    </w:p>
    <w:p w14:paraId="5A182E5D" w14:textId="25F2644E" w:rsidR="00CD225B" w:rsidRDefault="00CD225B">
      <w:r w:rsidRPr="00CD225B">
        <w:rPr>
          <w:noProof/>
        </w:rPr>
        <w:drawing>
          <wp:inline distT="0" distB="0" distL="0" distR="0" wp14:anchorId="5EFEBB8E" wp14:editId="6D6E31C4">
            <wp:extent cx="4048690" cy="381053"/>
            <wp:effectExtent l="0" t="0" r="9525" b="0"/>
            <wp:docPr id="88960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01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FCE1" w14:textId="31FB905E" w:rsidR="00CD225B" w:rsidRDefault="00CD225B">
      <w:r>
        <w:t xml:space="preserve">Hence, the formula </w:t>
      </w:r>
    </w:p>
    <w:p w14:paraId="16E00A48" w14:textId="6633707F" w:rsidR="00CD225B" w:rsidRDefault="00CD225B">
      <w:r w:rsidRPr="00CD225B">
        <w:rPr>
          <w:noProof/>
        </w:rPr>
        <w:drawing>
          <wp:inline distT="0" distB="0" distL="0" distR="0" wp14:anchorId="7A85D8CF" wp14:editId="7BDB6BF1">
            <wp:extent cx="2924583" cy="666843"/>
            <wp:effectExtent l="0" t="0" r="9525" b="0"/>
            <wp:docPr id="76198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86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F59A" w14:textId="39A7BB69" w:rsidR="00CD225B" w:rsidRDefault="00CD225B">
      <w:r>
        <w:t>Is simplified to:</w:t>
      </w:r>
    </w:p>
    <w:p w14:paraId="4FCA1C5C" w14:textId="2E4F0736" w:rsidR="00CD225B" w:rsidRDefault="00CD225B">
      <w:r w:rsidRPr="00CD225B">
        <w:rPr>
          <w:noProof/>
        </w:rPr>
        <w:drawing>
          <wp:inline distT="0" distB="0" distL="0" distR="0" wp14:anchorId="28D460E2" wp14:editId="5D4555A4">
            <wp:extent cx="5943600" cy="480060"/>
            <wp:effectExtent l="0" t="0" r="0" b="0"/>
            <wp:docPr id="31421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163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C1AB" w14:textId="0D0C2A00" w:rsidR="00CD225B" w:rsidRDefault="00CD225B">
      <w:r w:rsidRPr="00CD225B">
        <w:t>Where L</w:t>
      </w:r>
      <w:r w:rsidRPr="00CD225B">
        <w:rPr>
          <w:rFonts w:ascii="Arial" w:hAnsi="Arial" w:cs="Arial"/>
        </w:rPr>
        <w:t>​</w:t>
      </w:r>
      <w:r w:rsidRPr="00CD225B">
        <w:t xml:space="preserve"> i</w:t>
      </w:r>
      <w:r w:rsidRPr="00CD225B">
        <w:rPr>
          <w:rFonts w:ascii="Arial" w:hAnsi="Arial" w:cs="Arial"/>
        </w:rPr>
        <w:t>​</w:t>
      </w:r>
      <w:r w:rsidRPr="00CD225B">
        <w:t xml:space="preserve"> denotes sample loss value, i</w:t>
      </w:r>
      <w:r w:rsidRPr="00CD225B">
        <w:rPr>
          <w:rFonts w:ascii="Arial" w:hAnsi="Arial" w:cs="Arial"/>
        </w:rPr>
        <w:t>​</w:t>
      </w:r>
      <w:r w:rsidRPr="00CD225B">
        <w:t xml:space="preserve"> is the i-th sample in a set, k</w:t>
      </w:r>
      <w:r w:rsidRPr="00CD225B">
        <w:rPr>
          <w:rFonts w:ascii="Arial" w:hAnsi="Arial" w:cs="Arial"/>
        </w:rPr>
        <w:t>​</w:t>
      </w:r>
      <w:r w:rsidRPr="00CD225B">
        <w:t xml:space="preserve"> is the index of the target label (ground-true label), y</w:t>
      </w:r>
      <w:r w:rsidRPr="00CD225B">
        <w:rPr>
          <w:rFonts w:ascii="Arial" w:hAnsi="Arial" w:cs="Arial"/>
        </w:rPr>
        <w:t>​</w:t>
      </w:r>
      <w:r w:rsidRPr="00CD225B">
        <w:t xml:space="preserve"> denotes the target values and y-hat</w:t>
      </w:r>
      <w:r w:rsidRPr="00CD225B">
        <w:rPr>
          <w:rFonts w:ascii="Arial" w:hAnsi="Arial" w:cs="Arial"/>
        </w:rPr>
        <w:t>​</w:t>
      </w:r>
      <w:r w:rsidRPr="00CD225B">
        <w:t xml:space="preserve"> denotes the predicted values.</w:t>
      </w:r>
    </w:p>
    <w:p w14:paraId="01C7F9EB" w14:textId="08131DF5" w:rsidR="00CD225B" w:rsidRDefault="00CD225B">
      <w:pPr>
        <w:rPr>
          <w:b/>
          <w:bCs/>
          <w:i/>
          <w:iCs/>
          <w:sz w:val="22"/>
          <w:szCs w:val="22"/>
        </w:rPr>
      </w:pPr>
      <w:r w:rsidRPr="00CD225B">
        <w:rPr>
          <w:b/>
          <w:bCs/>
          <w:i/>
          <w:iCs/>
          <w:sz w:val="22"/>
          <w:szCs w:val="22"/>
        </w:rPr>
        <w:t>What was once an involved formula reduces to the negative log of the target class’ confidence score</w:t>
      </w:r>
    </w:p>
    <w:p w14:paraId="23B2A123" w14:textId="77777777" w:rsidR="00CD225B" w:rsidRDefault="00CD225B"/>
    <w:p w14:paraId="1446336E" w14:textId="1840B308" w:rsidR="00340104" w:rsidRDefault="00340104" w:rsidP="00340104">
      <w:r w:rsidRPr="00340104">
        <w:t>the example confidence level might look like [0.22, 0.6, 0.18] or [0.32, 0.36, 0.32]. In both cases, the argmax</w:t>
      </w:r>
      <w:r w:rsidRPr="00340104">
        <w:rPr>
          <w:rFonts w:ascii="Arial" w:hAnsi="Arial" w:cs="Arial"/>
        </w:rPr>
        <w:t>​</w:t>
      </w:r>
      <w:r w:rsidRPr="00340104">
        <w:t xml:space="preserve"> of these vectors will return the second class as the prediction, but the model’s confidence about these predictions is high only for one of them. The Categorical Cross-Entropy Loss</w:t>
      </w:r>
      <w:r>
        <w:t xml:space="preserve"> </w:t>
      </w:r>
      <w:r w:rsidRPr="00340104">
        <w:t>accounts for that and outputs a larger loss the lower the confidence is:</w:t>
      </w:r>
    </w:p>
    <w:p w14:paraId="30BE908B" w14:textId="4A7A6DB1" w:rsidR="00340104" w:rsidRDefault="00340104" w:rsidP="00340104">
      <w:r w:rsidRPr="00340104">
        <w:rPr>
          <w:noProof/>
        </w:rPr>
        <w:drawing>
          <wp:inline distT="0" distB="0" distL="0" distR="0" wp14:anchorId="55CEE9A1" wp14:editId="4C13141C">
            <wp:extent cx="1515352" cy="3878580"/>
            <wp:effectExtent l="0" t="0" r="8890" b="7620"/>
            <wp:docPr id="59608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839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9542" cy="38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EE39" w14:textId="168D512E" w:rsidR="00340104" w:rsidRDefault="00340104" w:rsidP="00340104">
      <w:r w:rsidRPr="00340104">
        <w:t>When the confidence level equals 1</w:t>
      </w:r>
      <w:r w:rsidRPr="00340104">
        <w:rPr>
          <w:rFonts w:ascii="Arial" w:hAnsi="Arial" w:cs="Arial"/>
        </w:rPr>
        <w:t>​</w:t>
      </w:r>
      <w:r w:rsidRPr="00340104">
        <w:t xml:space="preserve">, meaning the model is 100% </w:t>
      </w:r>
      <w:r w:rsidRPr="00340104">
        <w:rPr>
          <w:rFonts w:ascii="Aptos" w:hAnsi="Aptos" w:cs="Aptos"/>
        </w:rPr>
        <w:t>“</w:t>
      </w:r>
      <w:r w:rsidRPr="00340104">
        <w:t>sure</w:t>
      </w:r>
      <w:r w:rsidRPr="00340104">
        <w:rPr>
          <w:rFonts w:ascii="Aptos" w:hAnsi="Aptos" w:cs="Aptos"/>
        </w:rPr>
        <w:t>”</w:t>
      </w:r>
      <w:r w:rsidRPr="00340104">
        <w:t xml:space="preserve"> about its prediction, the loss value for this sample equals 0</w:t>
      </w:r>
      <w:r w:rsidRPr="00340104">
        <w:rPr>
          <w:rFonts w:ascii="Arial" w:hAnsi="Arial" w:cs="Arial"/>
        </w:rPr>
        <w:t>​</w:t>
      </w:r>
      <w:r w:rsidRPr="00340104">
        <w:t>. The loss value raises with the confidence level, approaching 0</w:t>
      </w:r>
      <w:r>
        <w:t>.</w:t>
      </w:r>
    </w:p>
    <w:p w14:paraId="1C3B74ED" w14:textId="71483C2A" w:rsidR="00340104" w:rsidRPr="0081751F" w:rsidRDefault="00340104" w:rsidP="00340104">
      <w:pPr>
        <w:rPr>
          <w:b/>
          <w:bCs/>
          <w:color w:val="0070C0"/>
        </w:rPr>
      </w:pPr>
      <w:r w:rsidRPr="0081751F">
        <w:rPr>
          <w:b/>
          <w:bCs/>
          <w:color w:val="0070C0"/>
        </w:rPr>
        <w:t>Targets can be either:</w:t>
      </w:r>
    </w:p>
    <w:p w14:paraId="1FF974BA" w14:textId="3CA71FCF" w:rsidR="00340104" w:rsidRDefault="00340104" w:rsidP="00340104">
      <w:pPr>
        <w:pStyle w:val="ListParagraph"/>
        <w:numPr>
          <w:ilvl w:val="0"/>
          <w:numId w:val="1"/>
        </w:numPr>
      </w:pPr>
      <w:r w:rsidRPr="0081751F">
        <w:rPr>
          <w:b/>
          <w:bCs/>
        </w:rPr>
        <w:t>one-hot encoded</w:t>
      </w:r>
      <w:r w:rsidRPr="00340104">
        <w:t xml:space="preserve">, where all values, except for one, are zeros, and the correct label’s position is filled with 1. </w:t>
      </w:r>
    </w:p>
    <w:p w14:paraId="07297233" w14:textId="663522A6" w:rsidR="00340104" w:rsidRDefault="00340104" w:rsidP="00340104">
      <w:pPr>
        <w:pStyle w:val="ListParagraph"/>
      </w:pPr>
      <w:r>
        <w:t xml:space="preserve">Eg: </w:t>
      </w:r>
    </w:p>
    <w:p w14:paraId="10AA3C3B" w14:textId="1A3C7CDA" w:rsidR="00340104" w:rsidRDefault="00340104" w:rsidP="00340104">
      <w:pPr>
        <w:pStyle w:val="ListParagraph"/>
      </w:pPr>
      <w:r w:rsidRPr="00340104">
        <w:rPr>
          <w:noProof/>
        </w:rPr>
        <w:drawing>
          <wp:inline distT="0" distB="0" distL="0" distR="0" wp14:anchorId="1D8E7BAF" wp14:editId="7E2B9CCC">
            <wp:extent cx="3991532" cy="857370"/>
            <wp:effectExtent l="0" t="0" r="0" b="0"/>
            <wp:docPr id="139618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848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33A6" w14:textId="77777777" w:rsidR="00340104" w:rsidRDefault="00340104" w:rsidP="00340104"/>
    <w:p w14:paraId="3F38829C" w14:textId="6A2B2F19" w:rsidR="00340104" w:rsidRDefault="00340104" w:rsidP="00340104">
      <w:pPr>
        <w:pStyle w:val="ListParagraph"/>
        <w:numPr>
          <w:ilvl w:val="0"/>
          <w:numId w:val="1"/>
        </w:numPr>
      </w:pPr>
      <w:r w:rsidRPr="0081751F">
        <w:rPr>
          <w:b/>
          <w:bCs/>
        </w:rPr>
        <w:t>Sparse</w:t>
      </w:r>
      <w:r w:rsidRPr="00340104">
        <w:t>, which means that the numbers they contain are the correct class numbers</w:t>
      </w:r>
      <w:r>
        <w:t>.</w:t>
      </w:r>
    </w:p>
    <w:p w14:paraId="3AA391E2" w14:textId="7C601D3A" w:rsidR="00340104" w:rsidRDefault="00340104" w:rsidP="00340104">
      <w:pPr>
        <w:pStyle w:val="ListParagraph"/>
      </w:pPr>
      <w:r>
        <w:t>Eg:</w:t>
      </w:r>
    </w:p>
    <w:p w14:paraId="696389A8" w14:textId="7E5A196B" w:rsidR="00340104" w:rsidRDefault="00340104" w:rsidP="00340104">
      <w:pPr>
        <w:pStyle w:val="ListParagraph"/>
      </w:pPr>
      <w:r w:rsidRPr="00340104">
        <w:rPr>
          <w:noProof/>
        </w:rPr>
        <w:drawing>
          <wp:inline distT="0" distB="0" distL="0" distR="0" wp14:anchorId="618E0CFD" wp14:editId="21952E23">
            <wp:extent cx="2743583" cy="485843"/>
            <wp:effectExtent l="0" t="0" r="0" b="9525"/>
            <wp:docPr id="644630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300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4AA4" w14:textId="5CEC6C35" w:rsidR="00340104" w:rsidRDefault="00340104" w:rsidP="00340104">
      <w:r w:rsidRPr="00340104">
        <w:t>The check can be performed by counting the dimensions — if targets are single-dimensional (like a list), they are sparse, but if there are 2 dimensions (like a list of lists), then there is a set of one-hot encoded vectors.</w:t>
      </w:r>
    </w:p>
    <w:p w14:paraId="2CADA359" w14:textId="7195A795" w:rsidR="0081751F" w:rsidRPr="0081751F" w:rsidRDefault="0081751F" w:rsidP="00340104">
      <w:pPr>
        <w:rPr>
          <w:b/>
          <w:bCs/>
        </w:rPr>
      </w:pPr>
      <w:r w:rsidRPr="0081751F">
        <w:rPr>
          <w:b/>
          <w:bCs/>
        </w:rPr>
        <w:t>If sparse target class:</w:t>
      </w:r>
    </w:p>
    <w:p w14:paraId="48BBE560" w14:textId="2C688712" w:rsidR="0081751F" w:rsidRDefault="0081751F" w:rsidP="00340104">
      <w:r>
        <w:rPr>
          <w:noProof/>
        </w:rPr>
        <w:drawing>
          <wp:inline distT="0" distB="0" distL="0" distR="0" wp14:anchorId="41129834" wp14:editId="0165D47E">
            <wp:extent cx="4419048" cy="1742857"/>
            <wp:effectExtent l="0" t="0" r="635" b="0"/>
            <wp:docPr id="123802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222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FED0" w14:textId="306FC030" w:rsidR="0081751F" w:rsidRPr="0081751F" w:rsidRDefault="0081751F" w:rsidP="00340104">
      <w:pPr>
        <w:rPr>
          <w:b/>
          <w:bCs/>
        </w:rPr>
      </w:pPr>
      <w:r w:rsidRPr="0081751F">
        <w:rPr>
          <w:b/>
          <w:bCs/>
        </w:rPr>
        <w:t>If one hot encoded target class:</w:t>
      </w:r>
    </w:p>
    <w:p w14:paraId="5B7DE13D" w14:textId="709956A8" w:rsidR="00340104" w:rsidRDefault="0081751F" w:rsidP="0081751F">
      <w:r>
        <w:rPr>
          <w:noProof/>
        </w:rPr>
        <w:drawing>
          <wp:inline distT="0" distB="0" distL="0" distR="0" wp14:anchorId="30971472" wp14:editId="2EF81595">
            <wp:extent cx="4933333" cy="1476190"/>
            <wp:effectExtent l="0" t="0" r="635" b="0"/>
            <wp:docPr id="50576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646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D04D" w14:textId="77777777" w:rsidR="00340104" w:rsidRDefault="00340104" w:rsidP="0081751F"/>
    <w:p w14:paraId="75B31284" w14:textId="6CEC1195" w:rsidR="00340104" w:rsidRDefault="00340104" w:rsidP="00340104">
      <w:pPr>
        <w:pStyle w:val="ListParagraph"/>
        <w:pBdr>
          <w:bottom w:val="single" w:sz="6" w:space="1" w:color="auto"/>
        </w:pBdr>
      </w:pPr>
      <w:r w:rsidRPr="00340104">
        <w:rPr>
          <w:noProof/>
        </w:rPr>
        <w:drawing>
          <wp:inline distT="0" distB="0" distL="0" distR="0" wp14:anchorId="376B7724" wp14:editId="2BF068CA">
            <wp:extent cx="5943600" cy="1638935"/>
            <wp:effectExtent l="0" t="0" r="0" b="0"/>
            <wp:docPr id="84139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939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3DA2" w14:textId="77777777" w:rsidR="00340104" w:rsidRDefault="00340104" w:rsidP="00340104">
      <w:pPr>
        <w:pStyle w:val="ListParagraph"/>
      </w:pPr>
    </w:p>
    <w:p w14:paraId="0FC4B8FC" w14:textId="277F21AC" w:rsidR="00340104" w:rsidRDefault="00340104" w:rsidP="00340104">
      <w:pPr>
        <w:pStyle w:val="ListParagraph"/>
        <w:pBdr>
          <w:bottom w:val="single" w:sz="6" w:space="1" w:color="auto"/>
        </w:pBdr>
      </w:pPr>
      <w:r w:rsidRPr="00340104">
        <w:rPr>
          <w:noProof/>
        </w:rPr>
        <w:drawing>
          <wp:inline distT="0" distB="0" distL="0" distR="0" wp14:anchorId="2A4F8180" wp14:editId="4727E7BD">
            <wp:extent cx="5020376" cy="1162212"/>
            <wp:effectExtent l="0" t="0" r="8890" b="0"/>
            <wp:docPr id="1252785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852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104">
        <w:rPr>
          <w:noProof/>
        </w:rPr>
        <w:drawing>
          <wp:inline distT="0" distB="0" distL="0" distR="0" wp14:anchorId="533B8772" wp14:editId="2DC7F097">
            <wp:extent cx="5039428" cy="428685"/>
            <wp:effectExtent l="0" t="0" r="0" b="9525"/>
            <wp:docPr id="104015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588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A0A9" w14:textId="77777777" w:rsidR="00340104" w:rsidRDefault="00340104" w:rsidP="00340104">
      <w:pPr>
        <w:pStyle w:val="ListParagraph"/>
      </w:pPr>
    </w:p>
    <w:p w14:paraId="2EA6DEEA" w14:textId="309BAE33" w:rsidR="00340104" w:rsidRDefault="00340104" w:rsidP="00340104">
      <w:pPr>
        <w:pStyle w:val="ListParagraph"/>
      </w:pPr>
      <w:r>
        <w:rPr>
          <w:noProof/>
        </w:rPr>
        <w:drawing>
          <wp:inline distT="0" distB="0" distL="0" distR="0" wp14:anchorId="1F77DF11" wp14:editId="54B54CB1">
            <wp:extent cx="5847619" cy="809524"/>
            <wp:effectExtent l="0" t="0" r="1270" b="0"/>
            <wp:docPr id="35635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587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2464" w14:textId="0B6B787A" w:rsidR="00340104" w:rsidRDefault="00340104" w:rsidP="00340104">
      <w:pPr>
        <w:pStyle w:val="ListParagraph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4F99A77" wp14:editId="66A79F45">
            <wp:extent cx="5514286" cy="809524"/>
            <wp:effectExtent l="0" t="0" r="0" b="0"/>
            <wp:docPr id="682307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073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F9BE" w14:textId="77777777" w:rsidR="00340104" w:rsidRDefault="00340104" w:rsidP="00340104">
      <w:pPr>
        <w:pStyle w:val="ListParagraph"/>
      </w:pPr>
    </w:p>
    <w:p w14:paraId="591707DA" w14:textId="77777777" w:rsidR="00074D6F" w:rsidRDefault="00074D6F" w:rsidP="00340104">
      <w:pPr>
        <w:pStyle w:val="ListParagraph"/>
      </w:pPr>
    </w:p>
    <w:p w14:paraId="6C6EEE95" w14:textId="77777777" w:rsidR="00074D6F" w:rsidRDefault="00074D6F" w:rsidP="00340104">
      <w:pPr>
        <w:pStyle w:val="ListParagraph"/>
      </w:pPr>
    </w:p>
    <w:p w14:paraId="4B480953" w14:textId="77777777" w:rsidR="00074D6F" w:rsidRDefault="00074D6F" w:rsidP="00340104">
      <w:pPr>
        <w:pStyle w:val="ListParagraph"/>
      </w:pPr>
    </w:p>
    <w:p w14:paraId="3646EE1E" w14:textId="77777777" w:rsidR="00074D6F" w:rsidRDefault="00074D6F" w:rsidP="00340104">
      <w:pPr>
        <w:pStyle w:val="ListParagraph"/>
      </w:pPr>
    </w:p>
    <w:p w14:paraId="0FEA45F9" w14:textId="77777777" w:rsidR="00074D6F" w:rsidRDefault="00074D6F" w:rsidP="00340104">
      <w:pPr>
        <w:pStyle w:val="ListParagraph"/>
      </w:pPr>
    </w:p>
    <w:p w14:paraId="5B74BB0B" w14:textId="77777777" w:rsidR="00074D6F" w:rsidRDefault="00074D6F" w:rsidP="00340104">
      <w:pPr>
        <w:pStyle w:val="ListParagraph"/>
      </w:pPr>
    </w:p>
    <w:p w14:paraId="1765A067" w14:textId="77777777" w:rsidR="00074D6F" w:rsidRDefault="00074D6F" w:rsidP="00340104">
      <w:pPr>
        <w:pStyle w:val="ListParagraph"/>
      </w:pPr>
    </w:p>
    <w:p w14:paraId="6627AAD4" w14:textId="77777777" w:rsidR="00074D6F" w:rsidRDefault="00074D6F" w:rsidP="00340104">
      <w:pPr>
        <w:pStyle w:val="ListParagraph"/>
      </w:pPr>
    </w:p>
    <w:p w14:paraId="70E19C2C" w14:textId="77777777" w:rsidR="00074D6F" w:rsidRDefault="00074D6F" w:rsidP="00340104">
      <w:pPr>
        <w:pStyle w:val="ListParagraph"/>
      </w:pPr>
    </w:p>
    <w:p w14:paraId="6C76D52F" w14:textId="77777777" w:rsidR="00074D6F" w:rsidRDefault="00074D6F" w:rsidP="00340104">
      <w:pPr>
        <w:pStyle w:val="ListParagraph"/>
      </w:pPr>
    </w:p>
    <w:p w14:paraId="3B16CB89" w14:textId="77777777" w:rsidR="00074D6F" w:rsidRDefault="00074D6F" w:rsidP="00340104">
      <w:pPr>
        <w:pStyle w:val="ListParagraph"/>
      </w:pPr>
    </w:p>
    <w:p w14:paraId="1A2C5E4D" w14:textId="77777777" w:rsidR="00074D6F" w:rsidRDefault="00074D6F" w:rsidP="00340104">
      <w:pPr>
        <w:pStyle w:val="ListParagraph"/>
      </w:pPr>
    </w:p>
    <w:p w14:paraId="7E2A2DF1" w14:textId="77777777" w:rsidR="00074D6F" w:rsidRDefault="00074D6F" w:rsidP="00340104">
      <w:pPr>
        <w:pStyle w:val="ListParagraph"/>
      </w:pPr>
    </w:p>
    <w:p w14:paraId="0D5A8835" w14:textId="77777777" w:rsidR="00074D6F" w:rsidRDefault="00074D6F" w:rsidP="00340104">
      <w:pPr>
        <w:pStyle w:val="ListParagraph"/>
      </w:pPr>
    </w:p>
    <w:p w14:paraId="4B945E15" w14:textId="77777777" w:rsidR="00074D6F" w:rsidRDefault="00074D6F" w:rsidP="00340104">
      <w:pPr>
        <w:pStyle w:val="ListParagraph"/>
      </w:pPr>
    </w:p>
    <w:p w14:paraId="50E332D4" w14:textId="77777777" w:rsidR="00074D6F" w:rsidRDefault="00074D6F" w:rsidP="00340104">
      <w:pPr>
        <w:pStyle w:val="ListParagraph"/>
      </w:pPr>
    </w:p>
    <w:p w14:paraId="2687E6B5" w14:textId="77777777" w:rsidR="00074D6F" w:rsidRDefault="00074D6F" w:rsidP="00340104">
      <w:pPr>
        <w:pStyle w:val="ListParagraph"/>
      </w:pPr>
    </w:p>
    <w:p w14:paraId="12B136FA" w14:textId="77777777" w:rsidR="00074D6F" w:rsidRDefault="00074D6F" w:rsidP="00340104">
      <w:pPr>
        <w:pStyle w:val="ListParagraph"/>
      </w:pPr>
    </w:p>
    <w:p w14:paraId="3CF8E17A" w14:textId="77777777" w:rsidR="00074D6F" w:rsidRDefault="00074D6F" w:rsidP="00340104">
      <w:pPr>
        <w:pStyle w:val="ListParagraph"/>
      </w:pPr>
    </w:p>
    <w:p w14:paraId="1055E0AF" w14:textId="77777777" w:rsidR="00074D6F" w:rsidRDefault="00074D6F" w:rsidP="00340104">
      <w:pPr>
        <w:pStyle w:val="ListParagraph"/>
      </w:pPr>
    </w:p>
    <w:p w14:paraId="18956440" w14:textId="01BA4B6D" w:rsidR="00074D6F" w:rsidRPr="00074D6F" w:rsidRDefault="00074D6F" w:rsidP="00340104">
      <w:pPr>
        <w:pStyle w:val="ListParagraph"/>
        <w:rPr>
          <w:b/>
          <w:bCs/>
          <w:color w:val="0070C0"/>
        </w:rPr>
      </w:pPr>
      <w:r w:rsidRPr="00074D6F">
        <w:rPr>
          <w:b/>
          <w:bCs/>
          <w:color w:val="0070C0"/>
        </w:rPr>
        <w:t>If confidence score is 0</w:t>
      </w:r>
    </w:p>
    <w:p w14:paraId="58723577" w14:textId="78761C4C" w:rsidR="00074D6F" w:rsidRDefault="00074D6F" w:rsidP="00340104">
      <w:pPr>
        <w:pStyle w:val="ListParagraph"/>
      </w:pPr>
      <w:r>
        <w:t xml:space="preserve">Now </w:t>
      </w:r>
      <w:r w:rsidR="00734044">
        <w:t>when</w:t>
      </w:r>
      <w:r>
        <w:t xml:space="preserve"> confidence score is calculated, there arise</w:t>
      </w:r>
      <w:r w:rsidR="00734044">
        <w:t>s</w:t>
      </w:r>
      <w:r>
        <w:t xml:space="preserve"> another problem, what if the model is absolutely wrong and has a confidence score of 0, </w:t>
      </w:r>
    </w:p>
    <w:p w14:paraId="345A3369" w14:textId="52F78F3D" w:rsidR="00074D6F" w:rsidRDefault="00074D6F" w:rsidP="00340104">
      <w:pPr>
        <w:pStyle w:val="ListParagraph"/>
      </w:pPr>
      <w:r>
        <w:t xml:space="preserve">Then </w:t>
      </w:r>
      <w:r w:rsidRPr="00074D6F">
        <w:t>-np.log(</w:t>
      </w:r>
      <w:r>
        <w:t>0</w:t>
      </w:r>
      <w:r w:rsidRPr="00074D6F">
        <w:t>)</w:t>
      </w:r>
      <w:r>
        <w:t xml:space="preserve"> yields negative infinity, which is a problem for further calculation ie to calculate average loss or the gradient later on.</w:t>
      </w:r>
    </w:p>
    <w:p w14:paraId="510C2F06" w14:textId="0F425BC9" w:rsidR="00074D6F" w:rsidRDefault="00074D6F" w:rsidP="00340104">
      <w:pPr>
        <w:pStyle w:val="ListParagraph"/>
        <w:rPr>
          <w:b/>
          <w:bCs/>
        </w:rPr>
      </w:pPr>
      <w:r w:rsidRPr="00074D6F">
        <w:rPr>
          <w:b/>
          <w:bCs/>
        </w:rPr>
        <w:t>To fix it:</w:t>
      </w:r>
    </w:p>
    <w:p w14:paraId="179DC2D9" w14:textId="42C721D5" w:rsidR="00074D6F" w:rsidRPr="00074D6F" w:rsidRDefault="00074D6F" w:rsidP="00074D6F">
      <w:pPr>
        <w:pStyle w:val="ListParagraph"/>
        <w:numPr>
          <w:ilvl w:val="0"/>
          <w:numId w:val="4"/>
        </w:numPr>
        <w:rPr>
          <w:b/>
          <w:bCs/>
        </w:rPr>
      </w:pPr>
      <w:r w:rsidRPr="00074D6F">
        <w:rPr>
          <w:b/>
          <w:bCs/>
        </w:rPr>
        <w:t>Adding a small value to the confidence score for example 1e-7</w:t>
      </w:r>
      <w:r>
        <w:t>:</w:t>
      </w:r>
      <w:r>
        <w:br/>
      </w:r>
      <w:r w:rsidRPr="00074D6F">
        <w:rPr>
          <w:b/>
          <w:bCs/>
          <w:noProof/>
        </w:rPr>
        <w:drawing>
          <wp:inline distT="0" distB="0" distL="0" distR="0" wp14:anchorId="6C69BE78" wp14:editId="2FBCF67C">
            <wp:extent cx="2295845" cy="1219370"/>
            <wp:effectExtent l="0" t="0" r="9525" b="0"/>
            <wp:docPr id="129915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516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1C8F" w14:textId="10C82AE1" w:rsidR="00074D6F" w:rsidRDefault="00074D6F" w:rsidP="00074D6F">
      <w:pPr>
        <w:pStyle w:val="ListParagraph"/>
        <w:ind w:left="1080"/>
      </w:pPr>
      <w:r>
        <w:t>This will insignificantly impact the result but yields additional two issues;</w:t>
      </w:r>
    </w:p>
    <w:p w14:paraId="2C5A61FC" w14:textId="1C61B368" w:rsidR="00074D6F" w:rsidRDefault="00074D6F" w:rsidP="00074D6F">
      <w:pPr>
        <w:pStyle w:val="ListParagraph"/>
        <w:numPr>
          <w:ilvl w:val="0"/>
          <w:numId w:val="1"/>
        </w:numPr>
        <w:ind w:left="1800"/>
      </w:pPr>
      <w:r>
        <w:t xml:space="preserve">When the model is fully correct ie confidence score is 1, </w:t>
      </w:r>
      <w:r w:rsidRPr="00074D6F">
        <w:t>loss becomes a negative value instead of being 0.</w:t>
      </w:r>
    </w:p>
    <w:p w14:paraId="099B28E6" w14:textId="659C95E1" w:rsidR="00074D6F" w:rsidRDefault="00074D6F" w:rsidP="00074D6F">
      <w:pPr>
        <w:pStyle w:val="ListParagraph"/>
        <w:ind w:left="1800"/>
      </w:pPr>
      <w:r>
        <w:rPr>
          <w:noProof/>
        </w:rPr>
        <w:drawing>
          <wp:inline distT="0" distB="0" distL="0" distR="0" wp14:anchorId="432ED5F2" wp14:editId="3C495901">
            <wp:extent cx="3066667" cy="1180952"/>
            <wp:effectExtent l="0" t="0" r="635" b="635"/>
            <wp:docPr id="517898750" name="Picture 1" descr="A close-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98750" name="Picture 1" descr="A close-up of numbers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AACD" w14:textId="29010936" w:rsidR="00074D6F" w:rsidRDefault="00074D6F" w:rsidP="00074D6F">
      <w:pPr>
        <w:pStyle w:val="ListParagraph"/>
        <w:numPr>
          <w:ilvl w:val="0"/>
          <w:numId w:val="1"/>
        </w:numPr>
        <w:ind w:left="1800"/>
      </w:pPr>
      <w:r>
        <w:t>S</w:t>
      </w:r>
      <w:r w:rsidRPr="00074D6F">
        <w:t>hifting confidence towards 1</w:t>
      </w:r>
      <w:r w:rsidRPr="00074D6F">
        <w:rPr>
          <w:rFonts w:ascii="Arial" w:hAnsi="Arial" w:cs="Arial"/>
        </w:rPr>
        <w:t>​</w:t>
      </w:r>
      <w:r w:rsidRPr="00074D6F">
        <w:t>, even if by a very small value.</w:t>
      </w:r>
    </w:p>
    <w:p w14:paraId="72D655C9" w14:textId="77777777" w:rsidR="00753B53" w:rsidRDefault="00753B53" w:rsidP="00753B53"/>
    <w:p w14:paraId="315E1314" w14:textId="30F9CCBD" w:rsidR="00753B53" w:rsidRPr="00753B53" w:rsidRDefault="00753B53" w:rsidP="00753B53">
      <w:pPr>
        <w:pStyle w:val="ListParagraph"/>
        <w:numPr>
          <w:ilvl w:val="0"/>
          <w:numId w:val="4"/>
        </w:numPr>
        <w:rPr>
          <w:b/>
          <w:bCs/>
        </w:rPr>
      </w:pPr>
      <w:r w:rsidRPr="00753B53">
        <w:rPr>
          <w:b/>
          <w:bCs/>
        </w:rPr>
        <w:t>Cip values from both sides by the same number, 1e-7</w:t>
      </w:r>
      <w:r w:rsidRPr="00753B53">
        <w:rPr>
          <w:rFonts w:ascii="Arial" w:hAnsi="Arial" w:cs="Arial"/>
          <w:b/>
          <w:bCs/>
        </w:rPr>
        <w:t>​</w:t>
      </w:r>
      <w:r w:rsidRPr="00753B53">
        <w:rPr>
          <w:b/>
          <w:bCs/>
        </w:rPr>
        <w:t xml:space="preserve"> in our case</w:t>
      </w:r>
      <w:r>
        <w:rPr>
          <w:b/>
          <w:bCs/>
        </w:rPr>
        <w:t>:</w:t>
      </w:r>
      <w:r>
        <w:rPr>
          <w:b/>
          <w:bCs/>
        </w:rPr>
        <w:br/>
      </w:r>
      <w:r>
        <w:t>T</w:t>
      </w:r>
      <w:r w:rsidRPr="00753B53">
        <w:t>he lowest possible value will become 1e-7</w:t>
      </w:r>
      <w:r w:rsidRPr="00753B53">
        <w:rPr>
          <w:rFonts w:ascii="Arial" w:hAnsi="Arial" w:cs="Arial"/>
        </w:rPr>
        <w:t>​</w:t>
      </w:r>
      <w:r w:rsidRPr="00753B53">
        <w:t xml:space="preserve"> (like in the demonstration we just performed) but the highest possible value, instead of being 1+1e-7</w:t>
      </w:r>
      <w:r w:rsidRPr="00753B53">
        <w:rPr>
          <w:rFonts w:ascii="Arial" w:hAnsi="Arial" w:cs="Arial"/>
        </w:rPr>
        <w:t>​</w:t>
      </w:r>
      <w:r w:rsidRPr="00753B53">
        <w:t>, will become 1-1e-7</w:t>
      </w:r>
      <w:r w:rsidRPr="00753B53">
        <w:rPr>
          <w:rFonts w:ascii="Arial" w:hAnsi="Arial" w:cs="Arial"/>
        </w:rPr>
        <w:t>​</w:t>
      </w:r>
      <w:r w:rsidRPr="00753B53">
        <w:t xml:space="preserve"> (so slightly less than 1</w:t>
      </w:r>
      <w:r w:rsidRPr="00753B53">
        <w:rPr>
          <w:rFonts w:ascii="Arial" w:hAnsi="Arial" w:cs="Arial"/>
        </w:rPr>
        <w:t>​</w:t>
      </w:r>
      <w:r w:rsidRPr="00753B53">
        <w:t>)</w:t>
      </w:r>
      <w:r>
        <w:t xml:space="preserve">. </w:t>
      </w:r>
    </w:p>
    <w:p w14:paraId="080E566E" w14:textId="77777777" w:rsidR="00753B53" w:rsidRPr="00753B53" w:rsidRDefault="00753B53" w:rsidP="00753B53">
      <w:pPr>
        <w:pStyle w:val="ListParagraph"/>
        <w:ind w:left="1080"/>
        <w:rPr>
          <w:b/>
          <w:bCs/>
        </w:rPr>
      </w:pPr>
    </w:p>
    <w:p w14:paraId="277CFDA4" w14:textId="27A42B30" w:rsidR="00753B53" w:rsidRDefault="00753B53" w:rsidP="00753B53">
      <w:pPr>
        <w:pStyle w:val="ListParagraph"/>
        <w:ind w:left="1080"/>
      </w:pPr>
      <w:r w:rsidRPr="00753B53">
        <w:t>This will prevent loss from being exactly 0</w:t>
      </w:r>
      <w:r w:rsidRPr="00753B53">
        <w:rPr>
          <w:rFonts w:ascii="Arial" w:hAnsi="Arial" w:cs="Arial"/>
        </w:rPr>
        <w:t>​</w:t>
      </w:r>
      <w:r w:rsidRPr="00753B53">
        <w:t>, making it a very small value instead, but won</w:t>
      </w:r>
      <w:r w:rsidRPr="00753B53">
        <w:rPr>
          <w:rFonts w:ascii="Aptos" w:hAnsi="Aptos" w:cs="Aptos"/>
        </w:rPr>
        <w:t>’</w:t>
      </w:r>
      <w:r w:rsidRPr="00753B53">
        <w:t>t make it a negative value and won</w:t>
      </w:r>
      <w:r w:rsidRPr="00753B53">
        <w:rPr>
          <w:rFonts w:ascii="Aptos" w:hAnsi="Aptos" w:cs="Aptos"/>
        </w:rPr>
        <w:t>’</w:t>
      </w:r>
      <w:r w:rsidRPr="00753B53">
        <w:t>t bias overall loss towards 1</w:t>
      </w:r>
      <w:r w:rsidRPr="00753B53">
        <w:rPr>
          <w:rFonts w:ascii="Arial" w:hAnsi="Arial" w:cs="Arial"/>
        </w:rPr>
        <w:t>​</w:t>
      </w:r>
      <w:r w:rsidRPr="00753B53">
        <w:t>.</w:t>
      </w:r>
    </w:p>
    <w:p w14:paraId="5F3CF328" w14:textId="77777777" w:rsidR="00753B53" w:rsidRDefault="00753B53" w:rsidP="00753B53">
      <w:pPr>
        <w:pStyle w:val="ListParagraph"/>
        <w:ind w:left="1080"/>
      </w:pPr>
    </w:p>
    <w:p w14:paraId="34E38E67" w14:textId="6FABE23A" w:rsidR="00753B53" w:rsidRDefault="00753B53" w:rsidP="00753B53">
      <w:pPr>
        <w:pStyle w:val="ListParagraph"/>
        <w:ind w:left="1080"/>
      </w:pPr>
      <w:r w:rsidRPr="00753B53">
        <w:rPr>
          <w:noProof/>
        </w:rPr>
        <w:drawing>
          <wp:inline distT="0" distB="0" distL="0" distR="0" wp14:anchorId="3012BF96" wp14:editId="5A4CA25A">
            <wp:extent cx="4715533" cy="247685"/>
            <wp:effectExtent l="0" t="0" r="0" b="0"/>
            <wp:docPr id="166118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801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E147" w14:textId="77777777" w:rsidR="00753B53" w:rsidRDefault="00753B53" w:rsidP="00753B53">
      <w:pPr>
        <w:pStyle w:val="ListParagraph"/>
        <w:ind w:left="1080"/>
      </w:pPr>
    </w:p>
    <w:p w14:paraId="33D16E3A" w14:textId="138B7E3D" w:rsidR="00753B53" w:rsidRDefault="00753B53" w:rsidP="00753B53">
      <w:pPr>
        <w:pStyle w:val="ListParagraph"/>
        <w:ind w:left="1080"/>
      </w:pPr>
      <w:r>
        <w:t>Doing so, the lowest value of y_pred cannot be less than 1e-7 and the highest cannot be more than 1 – 1e-7, if exists it gets clipped to these threshold values.</w:t>
      </w:r>
    </w:p>
    <w:p w14:paraId="71399B4E" w14:textId="77777777" w:rsidR="00753B53" w:rsidRDefault="00753B53" w:rsidP="00753B53">
      <w:pPr>
        <w:pStyle w:val="ListParagraph"/>
        <w:ind w:left="1080"/>
      </w:pPr>
    </w:p>
    <w:p w14:paraId="1D149966" w14:textId="27A626BE" w:rsidR="00753B53" w:rsidRDefault="00753B53" w:rsidP="00753B53">
      <w:pPr>
        <w:pStyle w:val="ListParagraph"/>
        <w:ind w:left="1080"/>
      </w:pPr>
      <w:r>
        <w:t xml:space="preserve">Eg. </w:t>
      </w:r>
    </w:p>
    <w:p w14:paraId="6AC1E157" w14:textId="77777777" w:rsidR="00753B53" w:rsidRDefault="00753B53" w:rsidP="00753B53">
      <w:pPr>
        <w:pStyle w:val="ListParagraph"/>
        <w:ind w:left="1080"/>
      </w:pPr>
      <w:r>
        <w:t>arr = np.array([1, 5, 10, 15])</w:t>
      </w:r>
    </w:p>
    <w:p w14:paraId="3E662C69" w14:textId="2AEEBC18" w:rsidR="00753B53" w:rsidRDefault="00753B53" w:rsidP="00753B53">
      <w:pPr>
        <w:pStyle w:val="ListParagraph"/>
        <w:ind w:left="1080"/>
      </w:pPr>
      <w:r>
        <w:t>clipped = np.clip(arr, 3, 12)</w:t>
      </w:r>
    </w:p>
    <w:p w14:paraId="1A31520A" w14:textId="5848BCBE" w:rsidR="00753B53" w:rsidRDefault="00753B53" w:rsidP="00753B53">
      <w:pPr>
        <w:pStyle w:val="ListParagraph"/>
        <w:ind w:left="1080"/>
      </w:pPr>
      <w:r>
        <w:t>print(clipped)</w:t>
      </w:r>
    </w:p>
    <w:p w14:paraId="63B750C8" w14:textId="77777777" w:rsidR="00753B53" w:rsidRDefault="00753B53" w:rsidP="00753B53">
      <w:pPr>
        <w:pStyle w:val="ListParagraph"/>
        <w:ind w:left="1080"/>
      </w:pPr>
    </w:p>
    <w:p w14:paraId="29D745C5" w14:textId="6AB73BE5" w:rsidR="00753B53" w:rsidRDefault="00753B53" w:rsidP="00753B53">
      <w:pPr>
        <w:pStyle w:val="ListParagraph"/>
        <w:ind w:left="1080"/>
      </w:pPr>
      <w:r>
        <w:t xml:space="preserve">&gt;&gt;&gt; </w:t>
      </w:r>
    </w:p>
    <w:p w14:paraId="1482AE1A" w14:textId="6AF01BFF" w:rsidR="00753B53" w:rsidRPr="00753B53" w:rsidRDefault="00753B53" w:rsidP="00753B53">
      <w:pPr>
        <w:pStyle w:val="ListParagraph"/>
        <w:ind w:left="1080"/>
      </w:pPr>
      <w:r w:rsidRPr="00753B53">
        <w:t>[ 3  5 10 12]</w:t>
      </w:r>
    </w:p>
    <w:p w14:paraId="5282A29F" w14:textId="77777777" w:rsidR="00074D6F" w:rsidRDefault="00074D6F" w:rsidP="00340104">
      <w:pPr>
        <w:pStyle w:val="ListParagraph"/>
        <w:pBdr>
          <w:bottom w:val="single" w:sz="6" w:space="1" w:color="auto"/>
        </w:pBdr>
        <w:rPr>
          <w:b/>
          <w:bCs/>
          <w:color w:val="0070C0"/>
        </w:rPr>
      </w:pPr>
    </w:p>
    <w:p w14:paraId="0433E1D4" w14:textId="77777777" w:rsidR="00734044" w:rsidRDefault="00734044" w:rsidP="00734044">
      <w:pPr>
        <w:rPr>
          <w:b/>
          <w:bCs/>
          <w:color w:val="0070C0"/>
        </w:rPr>
      </w:pPr>
    </w:p>
    <w:p w14:paraId="0C026050" w14:textId="5A04C62F" w:rsidR="0081751F" w:rsidRDefault="0081751F" w:rsidP="00734044">
      <w:r w:rsidRPr="00734044">
        <w:rPr>
          <w:b/>
          <w:bCs/>
          <w:color w:val="0070C0"/>
        </w:rPr>
        <w:t>Accuracy</w:t>
      </w:r>
      <w:r w:rsidRPr="0081751F">
        <w:t>, which describes how often the largest confidence is the correct class in terms of a fraction</w:t>
      </w:r>
    </w:p>
    <w:p w14:paraId="1471B606" w14:textId="1D7D89ED" w:rsidR="006C295E" w:rsidRDefault="006C295E" w:rsidP="006C295E">
      <w:r w:rsidRPr="006C295E">
        <w:drawing>
          <wp:inline distT="0" distB="0" distL="0" distR="0" wp14:anchorId="74210C28" wp14:editId="32DC4A2D">
            <wp:extent cx="4391638" cy="333422"/>
            <wp:effectExtent l="0" t="0" r="0" b="9525"/>
            <wp:docPr id="1106202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024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D73A" w14:textId="77777777" w:rsidR="006C295E" w:rsidRDefault="006C295E" w:rsidP="006C295E">
      <w:r>
        <w:t>predictions = [0, 0, 1]</w:t>
      </w:r>
    </w:p>
    <w:p w14:paraId="67F698F2" w14:textId="77777777" w:rsidR="006C295E" w:rsidRDefault="006C295E" w:rsidP="006C295E">
      <w:r>
        <w:t>class_targets = [0, 1, 1]</w:t>
      </w:r>
    </w:p>
    <w:p w14:paraId="1F54EC64" w14:textId="30EA6C1C" w:rsidR="006C295E" w:rsidRPr="00CD225B" w:rsidRDefault="006C295E" w:rsidP="006C295E">
      <w:r>
        <w:t>predictions == class_targets → [True, False, True]</w:t>
      </w:r>
      <w:r>
        <w:t xml:space="preserve"> == 66.66%</w:t>
      </w:r>
    </w:p>
    <w:sectPr w:rsidR="006C295E" w:rsidRPr="00CD2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B07D78"/>
    <w:multiLevelType w:val="multilevel"/>
    <w:tmpl w:val="50A4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6620F"/>
    <w:multiLevelType w:val="hybridMultilevel"/>
    <w:tmpl w:val="7376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458A5"/>
    <w:multiLevelType w:val="hybridMultilevel"/>
    <w:tmpl w:val="FB487DC4"/>
    <w:lvl w:ilvl="0" w:tplc="C6F2CA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B94C30"/>
    <w:multiLevelType w:val="hybridMultilevel"/>
    <w:tmpl w:val="B6AEE4E0"/>
    <w:lvl w:ilvl="0" w:tplc="C6E4CD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7620559">
    <w:abstractNumId w:val="1"/>
  </w:num>
  <w:num w:numId="2" w16cid:durableId="1937519041">
    <w:abstractNumId w:val="0"/>
  </w:num>
  <w:num w:numId="3" w16cid:durableId="1583488681">
    <w:abstractNumId w:val="2"/>
  </w:num>
  <w:num w:numId="4" w16cid:durableId="764424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61"/>
    <w:rsid w:val="00074D6F"/>
    <w:rsid w:val="002C4FF4"/>
    <w:rsid w:val="002D4E0C"/>
    <w:rsid w:val="00340104"/>
    <w:rsid w:val="00372F11"/>
    <w:rsid w:val="006C295E"/>
    <w:rsid w:val="00734044"/>
    <w:rsid w:val="00753B53"/>
    <w:rsid w:val="0081751F"/>
    <w:rsid w:val="008C4C57"/>
    <w:rsid w:val="00CD225B"/>
    <w:rsid w:val="00CD4561"/>
    <w:rsid w:val="00D1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232F"/>
  <w15:chartTrackingRefBased/>
  <w15:docId w15:val="{711E39A9-67FF-4F64-B8F5-0392EB4B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5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5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5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5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5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6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Regmi</dc:creator>
  <cp:keywords/>
  <dc:description/>
  <cp:lastModifiedBy>Ankit Regmi</cp:lastModifiedBy>
  <cp:revision>5</cp:revision>
  <dcterms:created xsi:type="dcterms:W3CDTF">2025-05-05T11:06:00Z</dcterms:created>
  <dcterms:modified xsi:type="dcterms:W3CDTF">2025-05-06T06:37:00Z</dcterms:modified>
</cp:coreProperties>
</file>