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248AD8F">
      <w:pPr>
        <w:pStyle w:val="style0"/>
        <w:rPr/>
      </w:pPr>
      <w:r>
        <w:t xml:space="preserve">NAME: </w:t>
      </w:r>
      <w:r>
        <w:rPr>
          <w:lang w:val="en-US"/>
        </w:rPr>
        <w:t>Ankit Kadyan</w:t>
      </w:r>
    </w:p>
    <w:p w14:paraId="79B67F25">
      <w:pPr>
        <w:pStyle w:val="style0"/>
        <w:rPr/>
      </w:pPr>
      <w:r>
        <w:t>REGNO: 24BCE</w:t>
      </w:r>
      <w:r>
        <w:rPr>
          <w:lang w:val="en-US"/>
        </w:rPr>
        <w:t>8654</w:t>
      </w:r>
    </w:p>
    <w:p w14:paraId="14D8AC98">
      <w:pPr>
        <w:pStyle w:val="style0"/>
        <w:rPr/>
      </w:pPr>
    </w:p>
    <w:p w14:paraId="183ADEC6">
      <w:pPr>
        <w:pStyle w:val="style0"/>
        <w:rPr/>
      </w:pPr>
      <w:r>
        <w:t>setting up replica sets.</w:t>
      </w:r>
    </w:p>
    <w:p w14:paraId="2581221B">
      <w:pPr>
        <w:pStyle w:val="style0"/>
        <w:rPr/>
      </w:pPr>
      <w:r>
        <w:t>cd D</w:t>
      </w:r>
      <w:r>
        <w:rPr>
          <w:lang w:val="en-US"/>
        </w:rPr>
        <w:t>esktop</w:t>
      </w:r>
    </w:p>
    <w:p w14:paraId="660626EB">
      <w:pPr>
        <w:pStyle w:val="style0"/>
        <w:rPr/>
      </w:pPr>
      <w:r>
        <w:t>mkdir db0</w:t>
      </w:r>
    </w:p>
    <w:p w14:paraId="150FFFA8">
      <w:pPr>
        <w:pStyle w:val="style0"/>
        <w:rPr/>
      </w:pPr>
      <w:r>
        <w:t>mkdir db1</w:t>
      </w:r>
    </w:p>
    <w:p w14:paraId="21CF944B">
      <w:pPr>
        <w:pStyle w:val="style0"/>
        <w:rPr/>
      </w:pPr>
      <w:r>
        <w:t>mkdir db2</w:t>
      </w:r>
    </w:p>
    <w:p w14:paraId="505CF768">
      <w:pPr>
        <w:pStyle w:val="style0"/>
        <w:rPr/>
      </w:pPr>
    </w:p>
    <w:p w14:paraId="31C781E0">
      <w:pPr>
        <w:pStyle w:val="style0"/>
        <w:rPr/>
      </w:pPr>
      <w:r>
        <w:t>Stopped all Mongodb services using :</w:t>
      </w:r>
    </w:p>
    <w:p w14:paraId="1E2EB20B">
      <w:pPr>
        <w:pStyle w:val="style0"/>
        <w:rPr/>
      </w:pPr>
      <w:r>
        <w:t>net stop mongodb</w:t>
      </w:r>
    </w:p>
    <w:p w14:paraId="3378C6EE">
      <w:pPr>
        <w:pStyle w:val="style0"/>
        <w:rPr/>
      </w:pPr>
    </w:p>
    <w:p w14:paraId="3B746F74">
      <w:pPr>
        <w:pStyle w:val="style0"/>
        <w:rPr/>
      </w:pPr>
      <w:r>
        <w:t>&amp;</w:t>
      </w:r>
      <w:r>
        <w:t>"C:\Program Files\MongoDB\Server\8.3\bin\mongod.exe" --replSet myReplSet --dbpath "C:\Users\</w:t>
      </w:r>
      <w:r>
        <w:rPr>
          <w:lang w:val="en-US"/>
        </w:rPr>
        <w:t>Ankit</w:t>
      </w:r>
      <w:r>
        <w:t>\Desktop\My Folder\DB0" --port 27017 --bind_ip localhost</w:t>
      </w:r>
    </w:p>
    <w:p w14:paraId="7CE48A8E">
      <w:pPr>
        <w:pStyle w:val="style0"/>
        <w:rPr/>
      </w:pPr>
      <w:r>
        <w:t>&amp;</w:t>
      </w:r>
      <w:r>
        <w:t>"C:\Program Files\MongoDB\Server\8.3\bin\mongod.exe" --replSet myReplSet --dbpath "C:\Users\A</w:t>
      </w:r>
      <w:r>
        <w:rPr>
          <w:lang w:val="en-US"/>
        </w:rPr>
        <w:t>nkit</w:t>
      </w:r>
      <w:r>
        <w:t>\Desktop\My Folder\DB1" --port 27018 --bind_ip localhost</w:t>
      </w:r>
    </w:p>
    <w:p w14:paraId="66A46C7C">
      <w:pPr>
        <w:pStyle w:val="style0"/>
        <w:rPr/>
      </w:pPr>
      <w:r>
        <w:t>&amp;</w:t>
      </w:r>
      <w:r>
        <w:t>"C:\Program Files\MongoDB\Server\8.3\bin\mongod.exe" --replSet myReplSet --dbpath "C:\Users\A</w:t>
      </w:r>
      <w:r>
        <w:rPr>
          <w:lang w:val="en-US"/>
        </w:rPr>
        <w:t>nkit</w:t>
      </w:r>
      <w:r>
        <w:t>\Desktop\My Folder\DB2" --port 27019 --bind_ip localhost</w:t>
      </w:r>
    </w:p>
    <w:p w14:paraId="4CE2B779">
      <w:pPr>
        <w:pStyle w:val="style0"/>
        <w:rPr/>
      </w:pPr>
    </w:p>
    <w:p w14:paraId="6694E190">
      <w:pPr>
        <w:pStyle w:val="style0"/>
        <w:rPr/>
      </w:pPr>
      <w:r>
        <w:t>Opening Compass:</w:t>
      </w:r>
    </w:p>
    <w:p w14:paraId="5675ACAF">
      <w:pPr>
        <w:pStyle w:val="style0"/>
        <w:rPr/>
      </w:pPr>
      <w:r>
        <w:t>Creating new connection at port 27017</w:t>
      </w:r>
    </w:p>
    <w:p w14:paraId="6F8CB998">
      <w:pPr>
        <w:pStyle w:val="style0"/>
        <w:rPr/>
      </w:pPr>
      <w:r>
        <w:t>mongodb://localhost:27017/?directConnection=true</w:t>
      </w:r>
    </w:p>
    <w:p w14:paraId="68DF4159">
      <w:pPr>
        <w:pStyle w:val="style0"/>
        <w:rPr/>
      </w:pPr>
      <w:r>
        <w:t>Running the rs.initiate() command.</w:t>
      </w:r>
    </w:p>
    <w:p w14:paraId="1852E8BF">
      <w:pPr>
        <w:pStyle w:val="style0"/>
        <w:rPr/>
      </w:pPr>
      <w:r>
        <w:t>rs.initiate({ _id: "myReplSet", members: [ { _id: 0, host: "localhost:27017" }, { _id: 1, host: "localhost:27018" }, { _id: 2, host: "localhost:27019" } ] })</w:t>
      </w:r>
    </w:p>
    <w:p w14:paraId="0D62F19C">
      <w:pPr>
        <w:pStyle w:val="style0"/>
        <w:rPr/>
      </w:pPr>
    </w:p>
    <w:p w14:paraId="31CD28F1">
      <w:pPr>
        <w:pStyle w:val="style0"/>
        <w:rPr/>
      </w:pPr>
      <w:r>
        <w:t>Then checking the status of the connections.</w:t>
      </w:r>
    </w:p>
    <w:p w14:paraId="55DC5D4D">
      <w:pPr>
        <w:pStyle w:val="style0"/>
        <w:rPr/>
      </w:pPr>
      <w:r>
        <w:t>rs.status()</w:t>
      </w:r>
    </w:p>
    <w:p w14:paraId="4AFFDD71">
      <w:pPr>
        <w:pStyle w:val="style0"/>
        <w:rPr/>
      </w:pPr>
    </w:p>
    <w:p w14:paraId="47BAAD69">
      <w:pPr>
        <w:pStyle w:val="style0"/>
        <w:rPr/>
      </w:pPr>
    </w:p>
    <w:p w14:paraId="6967E66E">
      <w:pPr>
        <w:pStyle w:val="style0"/>
        <w:rPr/>
      </w:pPr>
    </w:p>
    <w:p w14:paraId="66A6DE06">
      <w:pPr>
        <w:pStyle w:val="style0"/>
        <w:rPr/>
      </w:pPr>
    </w:p>
    <w:p w14:paraId="036F1E63">
      <w:pPr>
        <w:pStyle w:val="style0"/>
        <w:rPr/>
      </w:pPr>
      <w:r>
        <w:t>use VIT</w:t>
      </w:r>
    </w:p>
    <w:p w14:paraId="58ED6A45">
      <w:pPr>
        <w:pStyle w:val="style0"/>
        <w:rPr/>
      </w:pPr>
      <w:r>
        <w:t>switched to db VIT</w:t>
      </w:r>
    </w:p>
    <w:p w14:paraId="2712BCA6">
      <w:pPr>
        <w:pStyle w:val="style0"/>
        <w:rPr/>
      </w:pPr>
      <w:r>
        <w:t>db.createCollection("Example")</w:t>
      </w:r>
    </w:p>
    <w:p w14:paraId="14DBEF25">
      <w:pPr>
        <w:pStyle w:val="style0"/>
        <w:rPr/>
      </w:pPr>
      <w:r>
        <w:t>{ ok: 1 }</w:t>
      </w:r>
    </w:p>
    <w:p w14:paraId="547212D1">
      <w:pPr>
        <w:pStyle w:val="style0"/>
        <w:rPr/>
      </w:pPr>
      <w:r>
        <w:t>db.Example.insertOne({id: 101, name: "Ritwik Patnaik", hobbies: ["Gaming","Cinephile","Scrolling through insta"]})</w:t>
      </w:r>
    </w:p>
    <w:p w14:paraId="3748B47E">
      <w:pPr>
        <w:pStyle w:val="style0"/>
        <w:rPr/>
      </w:pPr>
      <w:r>
        <w:t>{</w:t>
      </w:r>
    </w:p>
    <w:p w14:paraId="7B411412">
      <w:pPr>
        <w:pStyle w:val="style0"/>
        <w:rPr/>
      </w:pPr>
      <w:r>
        <w:t xml:space="preserve">  acknowledged: true,</w:t>
      </w:r>
    </w:p>
    <w:p w14:paraId="0AABEFA0">
      <w:pPr>
        <w:pStyle w:val="style0"/>
        <w:rPr/>
      </w:pPr>
      <w:r>
        <w:t xml:space="preserve">  insertedId: ObjectId(</w:t>
      </w:r>
      <w:r>
        <w:rPr>
          <w:b/>
          <w:bCs/>
        </w:rPr>
        <w:t>'6a29644628835c0b1d3cc51d'</w:t>
      </w:r>
      <w:r>
        <w:t>)</w:t>
      </w:r>
    </w:p>
    <w:p w14:paraId="011494FC">
      <w:pPr>
        <w:pStyle w:val="style0"/>
        <w:rPr/>
      </w:pPr>
      <w:r>
        <w:t>}</w:t>
      </w:r>
    </w:p>
    <w:p w14:paraId="0DA44272">
      <w:pPr>
        <w:pStyle w:val="style0"/>
        <w:rPr/>
      </w:pPr>
      <w:r>
        <w:t>db.Example.insertOne({id: 102, name: "Aditya Shinde", hobbies: ["Racing","Gaming","Crying over Ex"]})</w:t>
      </w:r>
    </w:p>
    <w:p w14:paraId="7195BA0C">
      <w:pPr>
        <w:pStyle w:val="style0"/>
        <w:rPr/>
      </w:pPr>
      <w:r>
        <w:t>{</w:t>
      </w:r>
    </w:p>
    <w:p w14:paraId="180F5144">
      <w:pPr>
        <w:pStyle w:val="style0"/>
        <w:rPr/>
      </w:pPr>
      <w:r>
        <w:t xml:space="preserve">  acknowledged: true,</w:t>
      </w:r>
    </w:p>
    <w:p w14:paraId="1EAD52FB">
      <w:pPr>
        <w:pStyle w:val="style0"/>
        <w:rPr/>
      </w:pPr>
      <w:r>
        <w:t xml:space="preserve">  insertedId: ObjectId(</w:t>
      </w:r>
      <w:r>
        <w:rPr>
          <w:b/>
          <w:bCs/>
        </w:rPr>
        <w:t>'6a29649e28835c0b1d3cc51e'</w:t>
      </w:r>
      <w:r>
        <w:t>)</w:t>
      </w:r>
    </w:p>
    <w:p w14:paraId="0A7C6380">
      <w:pPr>
        <w:pStyle w:val="style0"/>
        <w:rPr/>
      </w:pPr>
      <w:r>
        <w:t>}</w:t>
      </w:r>
    </w:p>
    <w:p w14:paraId="580B849F">
      <w:pPr>
        <w:pStyle w:val="style0"/>
        <w:rPr/>
      </w:pPr>
    </w:p>
    <w:p w14:paraId="620EC8AA">
      <w:pPr>
        <w:pStyle w:val="style0"/>
        <w:rPr/>
      </w:pPr>
    </w:p>
    <w:p w14:paraId="48A7A29D">
      <w:pPr>
        <w:pStyle w:val="style0"/>
        <w:rPr/>
      </w:pPr>
    </w:p>
    <w:p w14:paraId="0BB4DFD7">
      <w:pPr>
        <w:pStyle w:val="style0"/>
        <w:rPr/>
      </w:pPr>
    </w:p>
    <w:p w14:paraId="44EFD309">
      <w:pPr>
        <w:pStyle w:val="style0"/>
        <w:rPr/>
      </w:pPr>
      <w:r>
        <w:rPr/>
        <w:drawing>
          <wp:inline distL="0" distT="0" distB="0" distR="0">
            <wp:extent cx="5731510" cy="3121025"/>
            <wp:effectExtent l="0" t="0" r="2540" b="317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12102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1988184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9881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4C521A9">
      <w:pPr>
        <w:pStyle w:val="style0"/>
        <w:rPr/>
      </w:pPr>
      <w:r>
        <w:rPr/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2175225" cy="3429000"/>
            <wp:effectExtent l="0" t="0" r="0" b="0"/>
            <wp:wrapSquare wrapText="bothSides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75225" cy="3429000"/>
                    </a:xfrm>
                    <a:prstGeom prst="rect"/>
                  </pic:spPr>
                </pic:pic>
              </a:graphicData>
            </a:graphic>
          </wp:anchor>
        </w:drawing>
      </w:r>
      <w:r>
        <w:t>As we can see creating a database on a primary node at poet 27017 creates the database and collection across the other two backup ports.</w:t>
      </w:r>
      <w:r>
        <w:br/>
      </w:r>
      <w:r>
        <w:t xml:space="preserve">NOTE: all the operations and major functions are needed to be executed only through the primary node. </w:t>
      </w:r>
    </w:p>
    <w:p w14:paraId="6A6E7CC1">
      <w:pPr>
        <w:pStyle w:val="style0"/>
        <w:rPr/>
      </w:pPr>
      <w:r>
        <w:t xml:space="preserve">In case of deletion of the primary node </w:t>
      </w:r>
      <w:r>
        <w:t>any one of the other two nodes will become a primary one.</w:t>
      </w:r>
    </w:p>
    <w:p w14:paraId="6950FF33">
      <w:pPr>
        <w:pStyle w:val="style0"/>
        <w:rPr/>
      </w:pPr>
    </w:p>
    <w:p w14:paraId="3C6EEA0D">
      <w:pPr>
        <w:pStyle w:val="style0"/>
        <w:rPr/>
      </w:pPr>
    </w:p>
    <w:p w14:paraId="0C352C6A">
      <w:pPr>
        <w:pStyle w:val="style0"/>
        <w:rPr/>
      </w:pPr>
    </w:p>
    <w:p w14:paraId="5BCEFAA9">
      <w:pPr>
        <w:pStyle w:val="style0"/>
        <w:rPr/>
      </w:pPr>
    </w:p>
    <w:p w14:paraId="0E659F13">
      <w:pPr>
        <w:pStyle w:val="style0"/>
        <w:rPr/>
      </w:pPr>
    </w:p>
    <w:p w14:paraId="32FE1630">
      <w:pPr>
        <w:pStyle w:val="style0"/>
        <w:rPr/>
      </w:pPr>
    </w:p>
    <w:p w14:paraId="7B21D141">
      <w:pPr>
        <w:pStyle w:val="style0"/>
        <w:rPr/>
      </w:pPr>
    </w:p>
    <w:p w14:paraId="6836F026">
      <w:pPr>
        <w:pStyle w:val="style0"/>
        <w:rPr/>
      </w:pPr>
      <w:r>
        <w:t>Sharding:</w:t>
      </w:r>
    </w:p>
    <w:p w14:paraId="52D73CCF">
      <w:pPr>
        <w:pStyle w:val="style0"/>
        <w:rPr/>
      </w:pPr>
    </w:p>
    <w:p w14:paraId="32CCF708">
      <w:pPr>
        <w:pStyle w:val="style0"/>
        <w:rPr/>
      </w:pPr>
      <w:r>
        <w:t>For this we need 3 different folders :</w:t>
      </w:r>
    </w:p>
    <w:p w14:paraId="10BEC435">
      <w:pPr>
        <w:pStyle w:val="style0"/>
        <w:rPr/>
      </w:pPr>
      <w:r>
        <w:t>NewConfig: mkdir NewConfig</w:t>
      </w:r>
    </w:p>
    <w:p w14:paraId="772860D2">
      <w:pPr>
        <w:pStyle w:val="style0"/>
        <w:rPr/>
      </w:pPr>
      <w:r>
        <w:t>NewShard1: mkdir NewShard1</w:t>
      </w:r>
    </w:p>
    <w:p w14:paraId="174CAAE5">
      <w:pPr>
        <w:pStyle w:val="style0"/>
        <w:rPr/>
      </w:pPr>
      <w:r>
        <w:t>NewShard2: mkdir NewShard2</w:t>
      </w:r>
    </w:p>
    <w:p w14:paraId="7CB72AFE">
      <w:pPr>
        <w:pStyle w:val="style0"/>
        <w:rPr/>
      </w:pPr>
    </w:p>
    <w:p w14:paraId="0E6D722B">
      <w:pPr>
        <w:pStyle w:val="style0"/>
        <w:rPr/>
      </w:pPr>
      <w:r>
        <w:t>Now we need to configure 4 cmd terminals to run the config server and the shard nodes:</w:t>
      </w:r>
    </w:p>
    <w:p w14:paraId="22E86F96">
      <w:pPr>
        <w:pStyle w:val="style0"/>
        <w:rPr/>
      </w:pPr>
      <w:r>
        <w:t>&amp; "C:\Program Files\MongoDB\Server\8.3\bin\mongod.exe" --configsvr --replSet newConfigSet --dbpath "C:\Users\ritwi\Desktop\My Folder\NewConfig" --port 27100 --bind_ip localhost</w:t>
      </w:r>
    </w:p>
    <w:p w14:paraId="0672153B">
      <w:pPr>
        <w:pStyle w:val="style0"/>
        <w:rPr/>
      </w:pPr>
      <w:r>
        <w:t>&amp; "C:\Program Files\MongoDB\Server\8.3\bin\mongod.exe" --shardsvr --replSet shardASet --dbpath "C:\Users\ritwi\Desktop\My Folder\NewShard1" --port 27200 --bind_ip localhost</w:t>
      </w:r>
    </w:p>
    <w:p w14:paraId="3432B33B">
      <w:pPr>
        <w:pStyle w:val="style0"/>
        <w:rPr/>
      </w:pPr>
      <w:r>
        <w:t>&amp; "C:\Program Files\MongoDB\Server\8.3\bin\mongod.exe" --shardsvr --replSet shardBSet --dbpath "C:\Users\ritwi\Desktop\My Folder\NewShard2" --port 27300 --bind_ip localhost</w:t>
      </w:r>
    </w:p>
    <w:p w14:paraId="2E661999">
      <w:pPr>
        <w:pStyle w:val="style0"/>
        <w:rPr/>
      </w:pPr>
      <w:r>
        <w:t>&amp; "C:\Program Files\MongoDB\Server\8.3\bin\mongos.exe" --configdb newConfigSet/localhost:27100 --port 27500 --bind_ip localhost</w:t>
      </w:r>
    </w:p>
    <w:p w14:paraId="10E6E35C">
      <w:pPr>
        <w:pStyle w:val="style0"/>
        <w:rPr/>
      </w:pPr>
    </w:p>
    <w:p w14:paraId="78DC3E52">
      <w:pPr>
        <w:pStyle w:val="style0"/>
        <w:rPr/>
      </w:pPr>
      <w:r>
        <w:t>rs.initiate({ _id: "newConfigSet", configsvr: true, members: [{ _id: 0, host: "localhost:27100" }] })</w:t>
      </w:r>
    </w:p>
    <w:p w14:paraId="7EA629E8">
      <w:pPr>
        <w:pStyle w:val="style0"/>
        <w:rPr/>
      </w:pPr>
      <w:r>
        <w:t>rs.initiate({ _id: "newConfigSet", configsvr: true, members: [{ _id: 0, host: "localhost:27</w:t>
      </w:r>
      <w:r>
        <w:t>2</w:t>
      </w:r>
      <w:r>
        <w:t>00" }] })</w:t>
      </w:r>
    </w:p>
    <w:p w14:paraId="29ED7158">
      <w:pPr>
        <w:pStyle w:val="style0"/>
        <w:rPr/>
      </w:pPr>
      <w:r>
        <w:t>rs.initiate({ _id: "newConfigSet", configsvr: true, members: [{ _id: 0, host: "localhost:27</w:t>
      </w:r>
      <w:r>
        <w:t>3</w:t>
      </w:r>
      <w:r>
        <w:t>00" }] })</w:t>
      </w:r>
    </w:p>
    <w:p w14:paraId="31724831">
      <w:pPr>
        <w:pStyle w:val="style0"/>
        <w:rPr/>
      </w:pPr>
      <w:r>
        <w:t>close all connections to these ports when the commands have successfully run.</w:t>
      </w:r>
    </w:p>
    <w:p w14:paraId="0655B927">
      <w:pPr>
        <w:pStyle w:val="style0"/>
        <w:rPr/>
      </w:pPr>
    </w:p>
    <w:p w14:paraId="7B95498A">
      <w:pPr>
        <w:pStyle w:val="style0"/>
        <w:rPr/>
      </w:pPr>
      <w:r>
        <w:t xml:space="preserve">Now create a </w:t>
      </w:r>
      <w:r>
        <w:t>new connection at port 27500:</w:t>
      </w:r>
    </w:p>
    <w:p w14:paraId="056E6DD8">
      <w:pPr>
        <w:pStyle w:val="style0"/>
        <w:rPr/>
      </w:pPr>
      <w:r>
        <w:t>mongodb://localhost:27500</w:t>
      </w:r>
    </w:p>
    <w:p w14:paraId="675DAE2C">
      <w:pPr>
        <w:pStyle w:val="style0"/>
        <w:rPr/>
      </w:pPr>
    </w:p>
    <w:p w14:paraId="7DC2F93C">
      <w:pPr>
        <w:pStyle w:val="style0"/>
        <w:rPr/>
      </w:pPr>
      <w:r>
        <w:rPr/>
        <w:drawing>
          <wp:inline distL="0" distT="0" distB="0" distR="0">
            <wp:extent cx="5731510" cy="3492500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4925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3080385"/>
            <wp:effectExtent l="0" t="0" r="2540" b="571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08038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3536315"/>
            <wp:effectExtent l="0" t="0" r="2540" b="698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53631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2447290"/>
            <wp:effectExtent l="0" t="0" r="2540" b="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44729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3177815" cy="2514818"/>
            <wp:effectExtent l="0" t="0" r="3810" b="0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77815" cy="251481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004C53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002020204"/>
    <w:charset w:val="de"/>
    <w:family w:val="swiss"/>
    <w:pitch w:val="variable"/>
    <w:sig w:usb0="81000003" w:usb1="00000000" w:usb2="00000000" w:usb3="00000000" w:csb0="0001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DengXian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Angsana New"/>
    <w:panose1 w:val="02020603050004020304"/>
    <w:charset w:val="de"/>
    <w:family w:val="roman"/>
    <w:pitch w:val="variable"/>
    <w:sig w:usb0="81000003" w:usb1="00000000" w:usb2="00000000" w:usb3="00000000" w:csb0="0001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ordia New" w:eastAsia="Calibri" w:hAnsi="Calibri"/>
        <w:kern w:val="2"/>
        <w:sz w:val="22"/>
        <w:szCs w:val="28"/>
        <w:lang w:val="en-IN" w:bidi="th-TH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Angsana New" w:eastAsia="等线 Light" w:hAnsi="Calibri Light"/>
      <w:color w:val="2f5496"/>
      <w:sz w:val="40"/>
      <w:szCs w:val="5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Angsana New" w:eastAsia="等线 Light" w:hAnsi="Calibri Light"/>
      <w:color w:val="2f5496"/>
      <w:sz w:val="32"/>
      <w:szCs w:val="40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Angsana New" w:eastAsia="等线 Light"/>
      <w:color w:val="2f5496"/>
      <w:sz w:val="28"/>
      <w:szCs w:val="35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Angsana New" w:eastAsia="等线 Light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Angsana New" w:eastAsia="等线 Light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Angsana New" w:eastAsia="等线 Light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Angsana New" w:eastAsia="等线 Light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Angsana New" w:eastAsia="等线 Light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Angsana New" w:eastAsia="等线 Light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68f1305-924f-4693-9433-88b472a15e6e"/>
    <w:basedOn w:val="style65"/>
    <w:next w:val="style4097"/>
    <w:link w:val="style1"/>
    <w:uiPriority w:val="9"/>
    <w:rPr>
      <w:rFonts w:ascii="Calibri Light" w:cs="Angsana New" w:eastAsia="等线 Light" w:hAnsi="Calibri Light"/>
      <w:color w:val="2f5496"/>
      <w:sz w:val="40"/>
      <w:szCs w:val="50"/>
    </w:rPr>
  </w:style>
  <w:style w:type="character" w:customStyle="1" w:styleId="style4098">
    <w:name w:val="Heading 2 Char_2d0f481e-7f8a-4453-a356-d198170702a2"/>
    <w:basedOn w:val="style65"/>
    <w:next w:val="style4098"/>
    <w:link w:val="style2"/>
    <w:uiPriority w:val="9"/>
    <w:rPr>
      <w:rFonts w:ascii="Calibri Light" w:cs="Angsana New" w:eastAsia="等线 Light" w:hAnsi="Calibri Light"/>
      <w:color w:val="2f5496"/>
      <w:sz w:val="32"/>
      <w:szCs w:val="40"/>
    </w:rPr>
  </w:style>
  <w:style w:type="character" w:customStyle="1" w:styleId="style4099">
    <w:name w:val="Heading 3 Char_804a2097-69be-4c3a-8de7-55ca0e85ac43"/>
    <w:basedOn w:val="style65"/>
    <w:next w:val="style4099"/>
    <w:link w:val="style3"/>
    <w:uiPriority w:val="9"/>
    <w:rPr>
      <w:rFonts w:cs="Angsana New" w:eastAsia="等线 Light"/>
      <w:color w:val="2f5496"/>
      <w:sz w:val="28"/>
      <w:szCs w:val="35"/>
    </w:rPr>
  </w:style>
  <w:style w:type="character" w:customStyle="1" w:styleId="style4100">
    <w:name w:val="Heading 4 Char_a99aa488-5a59-43f2-81d4-bcb09b6705f3"/>
    <w:basedOn w:val="style65"/>
    <w:next w:val="style4100"/>
    <w:link w:val="style4"/>
    <w:uiPriority w:val="9"/>
    <w:rPr>
      <w:rFonts w:cs="Angsana New" w:eastAsia="等线 Light"/>
      <w:i/>
      <w:iCs/>
      <w:color w:val="2f5496"/>
    </w:rPr>
  </w:style>
  <w:style w:type="character" w:customStyle="1" w:styleId="style4101">
    <w:name w:val="Heading 5 Char_9f636b04-e46a-4984-9cec-4e7d824509b4"/>
    <w:basedOn w:val="style65"/>
    <w:next w:val="style4101"/>
    <w:link w:val="style5"/>
    <w:uiPriority w:val="9"/>
    <w:rPr>
      <w:rFonts w:cs="Angsana New" w:eastAsia="等线 Light"/>
      <w:color w:val="2f5496"/>
    </w:rPr>
  </w:style>
  <w:style w:type="character" w:customStyle="1" w:styleId="style4102">
    <w:name w:val="Heading 6 Char_01dae3c9-236c-4c37-a37c-9cbb71935528"/>
    <w:basedOn w:val="style65"/>
    <w:next w:val="style4102"/>
    <w:link w:val="style6"/>
    <w:uiPriority w:val="9"/>
    <w:rPr>
      <w:rFonts w:cs="Angsana New" w:eastAsia="等线 Light"/>
      <w:i/>
      <w:iCs/>
      <w:color w:val="595959"/>
    </w:rPr>
  </w:style>
  <w:style w:type="character" w:customStyle="1" w:styleId="style4103">
    <w:name w:val="Heading 7 Char_63b3ad25-8235-4f27-a337-8f48fb164efd"/>
    <w:basedOn w:val="style65"/>
    <w:next w:val="style4103"/>
    <w:link w:val="style7"/>
    <w:uiPriority w:val="9"/>
    <w:rPr>
      <w:rFonts w:cs="Angsana New" w:eastAsia="等线 Light"/>
      <w:color w:val="595959"/>
    </w:rPr>
  </w:style>
  <w:style w:type="character" w:customStyle="1" w:styleId="style4104">
    <w:name w:val="Heading 8 Char_57f9025b-0198-4e63-afe1-23e08d5566d7"/>
    <w:basedOn w:val="style65"/>
    <w:next w:val="style4104"/>
    <w:link w:val="style8"/>
    <w:uiPriority w:val="9"/>
    <w:rPr>
      <w:rFonts w:cs="Angsana New" w:eastAsia="等线 Light"/>
      <w:i/>
      <w:iCs/>
      <w:color w:val="272727"/>
    </w:rPr>
  </w:style>
  <w:style w:type="character" w:customStyle="1" w:styleId="style4105">
    <w:name w:val="Heading 9 Char_c7c2c859-7525-4cf9-9f88-4d01d52393e0"/>
    <w:basedOn w:val="style65"/>
    <w:next w:val="style4105"/>
    <w:link w:val="style9"/>
    <w:uiPriority w:val="9"/>
    <w:rPr>
      <w:rFonts w:cs="Angsana New" w:eastAsia="等线 Light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Angsana New" w:eastAsia="等线 Light" w:hAnsi="Calibri Light"/>
      <w:spacing w:val="-10"/>
      <w:kern w:val="28"/>
      <w:sz w:val="56"/>
      <w:szCs w:val="71"/>
    </w:rPr>
  </w:style>
  <w:style w:type="character" w:customStyle="1" w:styleId="style4106">
    <w:name w:val="Title Char_eca92b02-a822-4e25-8cb9-635d4479a99e"/>
    <w:basedOn w:val="style65"/>
    <w:next w:val="style4106"/>
    <w:link w:val="style62"/>
    <w:uiPriority w:val="10"/>
    <w:rPr>
      <w:rFonts w:ascii="Calibri Light" w:cs="Angsana New" w:eastAsia="等线 Light" w:hAnsi="Calibri Light"/>
      <w:spacing w:val="-10"/>
      <w:kern w:val="28"/>
      <w:sz w:val="56"/>
      <w:szCs w:val="71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Angsana New" w:eastAsia="等线 Light"/>
      <w:color w:val="595959"/>
      <w:spacing w:val="15"/>
      <w:sz w:val="28"/>
      <w:szCs w:val="35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Angsana New" w:eastAsia="等线 Light"/>
      <w:color w:val="595959"/>
      <w:spacing w:val="15"/>
      <w:sz w:val="28"/>
      <w:szCs w:val="35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628a957b-edd6-4295-98b6-503ad57ba466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275a5575-66f5-41f8-8f72-3c4959456a34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Words>351</Words>
  <Pages>6</Pages>
  <Characters>2713</Characters>
  <Application>WPS Office</Application>
  <DocSecurity>0</DocSecurity>
  <Paragraphs>79</Paragraphs>
  <ScaleCrop>false</ScaleCrop>
  <LinksUpToDate>false</LinksUpToDate>
  <CharactersWithSpaces>3021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2026-06-10T13:20:00Z</dcterms:created>
  <dc:creator>Ritwik Patnaik</dc:creator>
  <lastModifiedBy>CPH2573</lastModifiedBy>
  <dcterms:modified xsi:type="dcterms:W3CDTF">2026-06-10T14:35:03Z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3a907f37efc94983b7d2d8dcfb1ee579_23</vt:lpwstr>
  </property>
</Properties>
</file>