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WP. No. </w:t>
      </w:r>
      <w:r>
        <w:rPr>
          <w:rFonts w:hint="default" w:ascii="Calisto MT" w:hAnsi="Calisto MT"/>
          <w:lang w:val="en-US"/>
        </w:rPr>
        <w:t>26618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t>S.Santhosh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04-02-2020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89756B"/>
    <w:rsid w:val="00FA332F"/>
    <w:rsid w:val="3D3B0475"/>
    <w:rsid w:val="478C301B"/>
    <w:rsid w:val="53996B9A"/>
    <w:rsid w:val="72BD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3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2020-10-31T10:00:03Z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