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13-04-2019</w:t>
      </w:r>
      <w:bookmarkStart w:id="0" w:name="_GoBack"/>
      <w:bookmarkEnd w:id="0"/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Superintending Engineer, Operation,</w:t>
      </w:r>
      <w:r>
        <w:rPr>
          <w:sz w:val="28"/>
          <w:szCs w:val="28"/>
          <w:lang w:val="en-US"/>
        </w:rPr>
        <w:t xml:space="preserve"> Cybercity Circle, </w:t>
      </w:r>
      <w:r>
        <w:rPr>
          <w:sz w:val="28"/>
          <w:szCs w:val="28"/>
        </w:rPr>
        <w:t xml:space="preserve"> TSSPDCL</w:t>
      </w:r>
      <w:r>
        <w:rPr>
          <w:rFonts w:ascii="Calisto MT" w:hAnsi="Calisto MT" w:cs="Calisto MT"/>
        </w:rPr>
        <w:t>, towards filing Counter affidavit in WP. No</w:t>
      </w:r>
      <w:r>
        <w:rPr>
          <w:rFonts w:ascii="Calisto MT" w:hAnsi="Calisto MT" w:cs="Calisto MT"/>
          <w:lang w:val="en-US"/>
        </w:rPr>
        <w:t xml:space="preserve">. 2161 of 2019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 w:cs="Calisto MT"/>
          <w:lang w:val="en-US"/>
        </w:rPr>
        <w:t xml:space="preserve">K. Subba Rao </w:t>
      </w:r>
      <w:r>
        <w:rPr>
          <w:rFonts w:ascii="Calisto MT" w:hAnsi="Calisto MT" w:cs="Calisto MT"/>
        </w:rPr>
        <w:t xml:space="preserve">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DDC059B"/>
    <w:rsid w:val="36EF40C9"/>
    <w:rsid w:val="6BCA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4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2019-04-13T09:07:59Z</cp:lastPrinted>
  <dcterms:modified xsi:type="dcterms:W3CDTF">2019-04-13T09:08:13Z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