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>R.VINOD RED</w:t>
      </w: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07-11-2019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Nalgonda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</w:t>
      </w:r>
      <w:r>
        <w:rPr>
          <w:rFonts w:hint="default" w:cs="Times New Roman"/>
          <w:sz w:val="28"/>
          <w:szCs w:val="28"/>
          <w:lang w:val="en-US"/>
        </w:rPr>
        <w:t>CC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 No.</w:t>
      </w:r>
      <w:r>
        <w:rPr>
          <w:rFonts w:hint="default" w:cs="Times New Roman"/>
          <w:sz w:val="28"/>
          <w:szCs w:val="28"/>
          <w:lang w:val="en-US"/>
        </w:rPr>
        <w:t xml:space="preserve"> 1313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Kurella Dhanalakshmi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35B78B2"/>
    <w:rsid w:val="1ED34A85"/>
    <w:rsid w:val="22B77757"/>
    <w:rsid w:val="409B7139"/>
    <w:rsid w:val="443A2A30"/>
    <w:rsid w:val="4AFA73A6"/>
    <w:rsid w:val="4D342CCF"/>
    <w:rsid w:val="5C354FB6"/>
    <w:rsid w:val="628572F5"/>
    <w:rsid w:val="77C45F26"/>
    <w:rsid w:val="7B20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2019-11-07T12:32:21Z</cp:lastPrinted>
  <dcterms:modified xsi:type="dcterms:W3CDTF">2019-11-07T12:32:38Z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