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03-09-2019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Siddipet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11895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Smt. Anuradh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>a and another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C640F64"/>
    <w:rsid w:val="40A45676"/>
    <w:rsid w:val="443A2A30"/>
    <w:rsid w:val="4AFA73A6"/>
    <w:rsid w:val="4D342CCF"/>
    <w:rsid w:val="50BF1A54"/>
    <w:rsid w:val="5C354FB6"/>
    <w:rsid w:val="628572F5"/>
    <w:rsid w:val="6EBB6C9C"/>
    <w:rsid w:val="7976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2019-09-03T15:00:37Z</cp:lastPrinted>
  <dcterms:modified xsi:type="dcterms:W3CDTF">2019-09-03T15:00:42Z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