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F02B8" w:rsidRDefault="00EF02B8" w:rsidP="00EF02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F02B8" w:rsidRDefault="00EF02B8" w:rsidP="00EF02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F02B8" w:rsidRDefault="00EF02B8" w:rsidP="00EF02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F02B8" w:rsidRDefault="00EF02B8" w:rsidP="00EF02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41555">
        <w:rPr>
          <w:rFonts w:ascii="Calisto MT" w:hAnsi="Calisto MT" w:cs="Calisto MT"/>
          <w:i/>
          <w:iCs/>
        </w:rPr>
        <w:t>14-03-2021</w:t>
      </w: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EF02B8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>Received a sum of Rs. 10000/- (Rupees Ten Thousand only</w:t>
      </w:r>
      <w:proofErr w:type="gramStart"/>
      <w:r>
        <w:rPr>
          <w:sz w:val="28"/>
          <w:szCs w:val="28"/>
        </w:rPr>
        <w:t>)  from</w:t>
      </w:r>
      <w:proofErr w:type="gramEnd"/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Chief General Manager, Commercial, TSSPDCL</w:t>
      </w:r>
      <w:r>
        <w:rPr>
          <w:sz w:val="28"/>
          <w:szCs w:val="28"/>
        </w:rPr>
        <w:t xml:space="preserve">, Hyderabad    towards filing  Counter affidavit  in WP. No </w:t>
      </w:r>
      <w:r w:rsidR="00441555">
        <w:rPr>
          <w:bCs/>
          <w:sz w:val="28"/>
          <w:szCs w:val="28"/>
        </w:rPr>
        <w:t>1897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of 202</w:t>
      </w:r>
      <w:r w:rsidR="00441555">
        <w:rPr>
          <w:sz w:val="28"/>
          <w:szCs w:val="28"/>
        </w:rPr>
        <w:t>0</w:t>
      </w:r>
      <w:r>
        <w:rPr>
          <w:sz w:val="28"/>
          <w:szCs w:val="28"/>
        </w:rPr>
        <w:t xml:space="preserve"> filed by </w:t>
      </w:r>
      <w:r w:rsidR="00441555">
        <w:rPr>
          <w:sz w:val="28"/>
          <w:szCs w:val="28"/>
        </w:rPr>
        <w:t xml:space="preserve">Sri </w:t>
      </w:r>
      <w:proofErr w:type="spellStart"/>
      <w:r w:rsidR="00441555">
        <w:rPr>
          <w:sz w:val="28"/>
          <w:szCs w:val="28"/>
        </w:rPr>
        <w:t>Sankuri</w:t>
      </w:r>
      <w:proofErr w:type="spellEnd"/>
      <w:r w:rsidR="00441555">
        <w:rPr>
          <w:sz w:val="28"/>
          <w:szCs w:val="28"/>
        </w:rPr>
        <w:t xml:space="preserve"> </w:t>
      </w:r>
      <w:proofErr w:type="spellStart"/>
      <w:r w:rsidR="00441555">
        <w:rPr>
          <w:sz w:val="28"/>
          <w:szCs w:val="28"/>
        </w:rPr>
        <w:t>Mahendar</w:t>
      </w:r>
      <w:proofErr w:type="spellEnd"/>
      <w:r w:rsidR="00441555">
        <w:rPr>
          <w:sz w:val="28"/>
          <w:szCs w:val="28"/>
        </w:rPr>
        <w:t xml:space="preserve"> Rao</w:t>
      </w:r>
      <w:r>
        <w:rPr>
          <w:sz w:val="28"/>
          <w:szCs w:val="28"/>
        </w:rPr>
        <w:t xml:space="preserve">  before Honorable High Court. </w:t>
      </w:r>
    </w:p>
    <w:p w:rsidR="00EF02B8" w:rsidRDefault="00EF02B8" w:rsidP="00EF02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 : Rs 5000=00</w:t>
      </w: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EF02B8" w:rsidRDefault="00EF02B8" w:rsidP="00EF02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F02B8" w:rsidRDefault="00EF02B8" w:rsidP="00EF02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F02B8"/>
    <w:rsid w:val="003D4D15"/>
    <w:rsid w:val="00441555"/>
    <w:rsid w:val="00B712E0"/>
    <w:rsid w:val="00EF0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2021-03-14T06:16:00Z</dcterms:created>
  <dcterms:modified xsi:type="dcterms:W3CDTF">2021-03-14T06:17:00Z</dcterms:modified>
</cp:coreProperties>
</file>