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CF0DE1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E20A9B">
        <w:rPr>
          <w:sz w:val="28"/>
          <w:szCs w:val="28"/>
        </w:rPr>
        <w:t>70</w:t>
      </w:r>
      <w:r w:rsidR="00575275">
        <w:rPr>
          <w:sz w:val="28"/>
          <w:szCs w:val="28"/>
        </w:rPr>
        <w:t>3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E20A9B">
        <w:rPr>
          <w:sz w:val="28"/>
          <w:szCs w:val="28"/>
        </w:rPr>
        <w:t>5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E20A9B" w:rsidRPr="00E20A9B">
        <w:rPr>
          <w:rFonts w:ascii="OpenSans-Regular" w:hAnsi="OpenSans-Regular"/>
          <w:b/>
          <w:bCs/>
          <w:color w:val="333333"/>
          <w:sz w:val="28"/>
          <w:szCs w:val="28"/>
        </w:rPr>
        <w:t xml:space="preserve">M/s. N </w:t>
      </w:r>
      <w:proofErr w:type="spellStart"/>
      <w:r w:rsidR="00E20A9B" w:rsidRPr="00E20A9B">
        <w:rPr>
          <w:rFonts w:ascii="OpenSans-Regular" w:hAnsi="OpenSans-Regular"/>
          <w:b/>
          <w:bCs/>
          <w:color w:val="333333"/>
          <w:sz w:val="28"/>
          <w:szCs w:val="28"/>
        </w:rPr>
        <w:t>Radhakrishna</w:t>
      </w:r>
      <w:proofErr w:type="spellEnd"/>
      <w:r w:rsidR="00E20A9B" w:rsidRPr="00E20A9B">
        <w:rPr>
          <w:rFonts w:ascii="OpenSans-Regular" w:hAnsi="OpenSans-Regular"/>
          <w:b/>
          <w:bCs/>
          <w:color w:val="333333"/>
          <w:sz w:val="28"/>
          <w:szCs w:val="28"/>
        </w:rPr>
        <w:t xml:space="preserve"> Reddy and Co.</w:t>
      </w:r>
      <w:r w:rsidR="00E20A9B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CF0DE1"/>
    <w:rsid w:val="00D202BA"/>
    <w:rsid w:val="00D465B4"/>
    <w:rsid w:val="00D80E8C"/>
    <w:rsid w:val="00D823CB"/>
    <w:rsid w:val="00DB2FB5"/>
    <w:rsid w:val="00DC13B4"/>
    <w:rsid w:val="00E20A9B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24A9D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2021-03-18T09:32:00Z</dcterms:created>
  <dcterms:modified xsi:type="dcterms:W3CDTF">2021-03-18T10:19:00Z</dcterms:modified>
</cp:coreProperties>
</file>