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D30E70">
        <w:rPr>
          <w:sz w:val="28"/>
          <w:szCs w:val="28"/>
        </w:rPr>
        <w:t>70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D30E70">
        <w:rPr>
          <w:sz w:val="28"/>
          <w:szCs w:val="28"/>
        </w:rPr>
        <w:t>5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D30E70" w:rsidRPr="00D30E70">
        <w:rPr>
          <w:b/>
          <w:bCs/>
          <w:sz w:val="28"/>
          <w:szCs w:val="28"/>
        </w:rPr>
        <w:t>T. Brahmaiah</w:t>
      </w:r>
      <w:r w:rsidR="00D30E70">
        <w:rPr>
          <w:b/>
          <w:bCs/>
          <w:sz w:val="28"/>
          <w:szCs w:val="28"/>
        </w:rPr>
        <w:t xml:space="preserve"> </w:t>
      </w:r>
      <w:r w:rsidR="002B49B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2021-03-19T04:46:00Z</dcterms:created>
  <dcterms:modified xsi:type="dcterms:W3CDTF">2021-03-19T04:47:00Z</dcterms:modified>
</cp:coreProperties>
</file>