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</w:t>
      </w:r>
      <w:r w:rsidR="00EA0871">
        <w:rPr>
          <w:sz w:val="28"/>
          <w:szCs w:val="28"/>
        </w:rPr>
        <w:t>615</w:t>
      </w:r>
      <w:r w:rsidR="003E0B7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EA0871">
        <w:rPr>
          <w:sz w:val="28"/>
          <w:szCs w:val="28"/>
        </w:rPr>
        <w:t>07-12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EA0871" w:rsidRPr="00EA0871">
        <w:rPr>
          <w:b/>
          <w:bCs/>
          <w:sz w:val="28"/>
          <w:szCs w:val="28"/>
        </w:rPr>
        <w:t>Kavali Manikyam Yadav</w:t>
      </w:r>
      <w:r w:rsidR="00EA087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2021-03-19T06:50:00Z</dcterms:created>
  <dcterms:modified xsi:type="dcterms:W3CDTF">2021-03-19T06:51:00Z</dcterms:modified>
</cp:coreProperties>
</file>