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3640 of 2020 filed by Sri Kishan Chander Agarwal disposed on 20-02-2020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1B33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627</Characters>
  <Lines>5</Lines>
  <Paragraphs>1</Paragraphs>
  <TotalTime>0</TotalTime>
  <ScaleCrop>false</ScaleCrop>
  <LinksUpToDate>false</LinksUpToDate>
  <CharactersWithSpaces>736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2020-03-19T04:51:00Z</dcterms:created>
  <dc:creator>admin</dc:creator>
  <cp:lastModifiedBy>Chandu Nanavath</cp:lastModifiedBy>
  <dcterms:modified xsi:type="dcterms:W3CDTF">2020-03-19T08:44:32Z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