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</w:t>
      </w:r>
      <w:r w:rsidR="006A1DEE">
        <w:rPr>
          <w:sz w:val="28"/>
          <w:szCs w:val="28"/>
        </w:rPr>
        <w:t>9</w:t>
      </w:r>
      <w:r w:rsidR="00951674">
        <w:rPr>
          <w:sz w:val="28"/>
          <w:szCs w:val="28"/>
        </w:rPr>
        <w:t>93</w:t>
      </w:r>
      <w:r w:rsidR="006A1DE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A1DEE">
        <w:rPr>
          <w:sz w:val="28"/>
          <w:szCs w:val="28"/>
        </w:rPr>
        <w:t>10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51674" w:rsidRPr="00951674">
        <w:rPr>
          <w:b/>
          <w:bCs/>
          <w:sz w:val="28"/>
          <w:szCs w:val="28"/>
        </w:rPr>
        <w:t>Anasuya Reddy Kairuppala</w:t>
      </w:r>
      <w:r w:rsidR="0095167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2E6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2021-03-20T10:54:00Z</dcterms:created>
  <dcterms:modified xsi:type="dcterms:W3CDTF">2021-03-20T10:55:00Z</dcterms:modified>
</cp:coreProperties>
</file>