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 xml:space="preserve">R.VINOD REDDY, </w:t>
      </w:r>
      <w:r w:rsidRPr="00ED3E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Advocate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>Standing Counsel for TSTRANSCO/TSSPDCL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>H.No.8-2-684/4/31, Plot No.26, Anand Banjara,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>Road No.12, Banjara Hills, Hyderabad – 500034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  <w:r w:rsidRPr="00ED3EBD">
        <w:rPr>
          <w:rFonts w:ascii="Times New Roman" w:hAnsi="Times New Roman" w:cs="Times New Roman"/>
          <w:i/>
          <w:iCs/>
          <w:sz w:val="28"/>
          <w:szCs w:val="28"/>
        </w:rPr>
        <w:t xml:space="preserve">Ph: </w:t>
      </w:r>
      <w:r w:rsidRPr="00ED3EBD">
        <w:rPr>
          <w:rFonts w:ascii="Times New Roman" w:hAnsi="Times New Roman" w:cs="Times New Roman"/>
          <w:i/>
          <w:iCs/>
          <w:sz w:val="28"/>
          <w:szCs w:val="28"/>
        </w:rPr>
        <w:tab/>
        <w:t>040-23304342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D3EBD">
        <w:rPr>
          <w:rFonts w:ascii="Times New Roman" w:hAnsi="Times New Roman" w:cs="Times New Roman"/>
          <w:i/>
          <w:iCs/>
          <w:sz w:val="28"/>
          <w:szCs w:val="28"/>
        </w:rPr>
        <w:t>9849041514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tabs>
          <w:tab w:val="left" w:pos="9063"/>
        </w:tabs>
        <w:autoSpaceDE w:val="0"/>
        <w:autoSpaceDN w:val="0"/>
        <w:adjustRightInd w:val="0"/>
        <w:spacing w:after="0" w:line="240" w:lineRule="auto"/>
        <w:ind w:right="-34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  <w:u w:val="single"/>
        </w:rPr>
        <w:t>Advance Receipt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D3EBD" w:rsidRPr="00ED3EBD" w:rsidRDefault="00ED3EBD" w:rsidP="00ED3EBD">
      <w:pPr>
        <w:wordWrap w:val="0"/>
        <w:autoSpaceDE w:val="0"/>
        <w:autoSpaceDN w:val="0"/>
        <w:adjustRightInd w:val="0"/>
        <w:spacing w:after="0" w:line="240" w:lineRule="auto"/>
        <w:ind w:left="741" w:right="753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D3EBD">
        <w:rPr>
          <w:rFonts w:ascii="Times New Roman" w:hAnsi="Times New Roman" w:cs="Times New Roman"/>
          <w:i/>
          <w:iCs/>
          <w:sz w:val="28"/>
          <w:szCs w:val="28"/>
        </w:rPr>
        <w:t>Date: 11-02-2021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-90" w:right="29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Received a sum of </w:t>
      </w:r>
      <w:r w:rsidRPr="00ED3EBD">
        <w:rPr>
          <w:rFonts w:ascii="Times New Roman" w:hAnsi="Times New Roman" w:cs="Times New Roman"/>
          <w:b/>
          <w:bCs/>
          <w:sz w:val="28"/>
          <w:szCs w:val="28"/>
        </w:rPr>
        <w:t>Rs.12000/-</w:t>
      </w:r>
      <w:r w:rsidRPr="00ED3EBD">
        <w:rPr>
          <w:rFonts w:ascii="Times New Roman" w:hAnsi="Times New Roman" w:cs="Times New Roman"/>
          <w:sz w:val="28"/>
          <w:szCs w:val="28"/>
        </w:rPr>
        <w:t xml:space="preserve"> (Rupees Twelve thousand only) as per latest SP. O. O Js(IR &amp; M) Ms. No. 24 dated 08-01-2018 from </w:t>
      </w:r>
      <w:r w:rsidR="00880D7B" w:rsidRPr="00880D7B">
        <w:rPr>
          <w:rFonts w:ascii="Times New Roman" w:hAnsi="Times New Roman" w:cs="Times New Roman"/>
          <w:sz w:val="28"/>
          <w:szCs w:val="28"/>
        </w:rPr>
        <w:t>Chief General Manager</w:t>
      </w:r>
      <w:r w:rsidR="00F47CC6">
        <w:rPr>
          <w:rFonts w:ascii="Times New Roman" w:hAnsi="Times New Roman" w:cs="Times New Roman"/>
          <w:sz w:val="28"/>
          <w:szCs w:val="28"/>
        </w:rPr>
        <w:t xml:space="preserve">, IPC </w:t>
      </w:r>
      <w:bookmarkStart w:id="0" w:name="_GoBack"/>
      <w:bookmarkEnd w:id="0"/>
      <w:r w:rsidRPr="00ED3EBD">
        <w:rPr>
          <w:rFonts w:ascii="Times New Roman" w:hAnsi="Times New Roman" w:cs="Times New Roman"/>
          <w:sz w:val="28"/>
          <w:szCs w:val="28"/>
        </w:rPr>
        <w:t>, TSSPDCL towards filing Vacate Stay Petition and Counter Affidavit in WP. No. 1</w:t>
      </w:r>
      <w:r w:rsidR="00DF03CD">
        <w:rPr>
          <w:rFonts w:ascii="Times New Roman" w:hAnsi="Times New Roman" w:cs="Times New Roman"/>
          <w:sz w:val="28"/>
          <w:szCs w:val="28"/>
        </w:rPr>
        <w:t>2</w:t>
      </w:r>
      <w:r w:rsidR="003B02E1">
        <w:rPr>
          <w:rFonts w:ascii="Times New Roman" w:hAnsi="Times New Roman" w:cs="Times New Roman"/>
          <w:sz w:val="28"/>
          <w:szCs w:val="28"/>
        </w:rPr>
        <w:t>612</w:t>
      </w:r>
      <w:r w:rsidRPr="00ED3EBD">
        <w:rPr>
          <w:rFonts w:ascii="Times New Roman" w:hAnsi="Times New Roman" w:cs="Times New Roman"/>
          <w:sz w:val="28"/>
          <w:szCs w:val="28"/>
        </w:rPr>
        <w:t xml:space="preserve"> of 2020 filed by </w:t>
      </w:r>
      <w:r w:rsidR="003B02E1" w:rsidRPr="003B02E1">
        <w:rPr>
          <w:rFonts w:ascii="Times New Roman" w:hAnsi="Times New Roman"/>
          <w:sz w:val="28"/>
          <w:szCs w:val="28"/>
          <w:lang w:val="en-IN"/>
        </w:rPr>
        <w:t>M/s Sarwottam Ispat Limited</w:t>
      </w:r>
      <w:r w:rsidR="003B02E1">
        <w:rPr>
          <w:rFonts w:ascii="Times New Roman" w:hAnsi="Times New Roman"/>
          <w:sz w:val="28"/>
          <w:szCs w:val="28"/>
          <w:lang w:val="en-IN"/>
        </w:rPr>
        <w:t xml:space="preserve"> </w:t>
      </w:r>
      <w:r w:rsidR="00DF03CD">
        <w:rPr>
          <w:rFonts w:ascii="Times New Roman" w:hAnsi="Times New Roman"/>
          <w:sz w:val="28"/>
          <w:szCs w:val="28"/>
          <w:lang w:val="en-IN"/>
        </w:rPr>
        <w:t xml:space="preserve"> </w:t>
      </w:r>
      <w:r w:rsidRPr="00ED3EBD">
        <w:rPr>
          <w:rFonts w:ascii="Times New Roman" w:hAnsi="Times New Roman" w:cs="Times New Roman"/>
          <w:sz w:val="28"/>
          <w:szCs w:val="28"/>
        </w:rPr>
        <w:t xml:space="preserve">before Hon’ble High Court at Hyderabad. </w:t>
      </w:r>
    </w:p>
    <w:p w:rsid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1) Legal Fee </w:t>
      </w:r>
      <w:r w:rsidRPr="00ED3EBD">
        <w:rPr>
          <w:rFonts w:ascii="Times New Roman" w:hAnsi="Times New Roman" w:cs="Times New Roman"/>
          <w:sz w:val="28"/>
          <w:szCs w:val="28"/>
        </w:rPr>
        <w:tab/>
        <w:t>: Rs. 5000 =00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2) Filling Expenses </w:t>
      </w:r>
      <w:r w:rsidRPr="00ED3EBD">
        <w:rPr>
          <w:rFonts w:ascii="Times New Roman" w:hAnsi="Times New Roman" w:cs="Times New Roman"/>
          <w:sz w:val="28"/>
          <w:szCs w:val="28"/>
        </w:rPr>
        <w:tab/>
        <w:t>: Rs. 5000=00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>3) Vacate Stay Petition</w:t>
      </w:r>
      <w:r w:rsidRPr="00ED3EBD">
        <w:rPr>
          <w:rFonts w:ascii="Times New Roman" w:hAnsi="Times New Roman" w:cs="Times New Roman"/>
          <w:sz w:val="28"/>
          <w:szCs w:val="28"/>
        </w:rPr>
        <w:tab/>
        <w:t>: Rs. 2000=00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ED3EBD">
        <w:rPr>
          <w:rFonts w:ascii="Times New Roman" w:hAnsi="Times New Roman" w:cs="Times New Roman"/>
          <w:b/>
          <w:bCs/>
          <w:sz w:val="28"/>
          <w:szCs w:val="28"/>
        </w:rPr>
        <w:t>Total                                     : Rs. 12000=00</w:t>
      </w: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>(R.Vinod Reddy)</w:t>
      </w:r>
    </w:p>
    <w:p w:rsidR="00ED3EBD" w:rsidRPr="00ED3EBD" w:rsidRDefault="00ED3EBD" w:rsidP="00ED3E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A7F2E" w:rsidRPr="00ED3EBD" w:rsidRDefault="00FA7F2E">
      <w:pPr>
        <w:rPr>
          <w:rFonts w:ascii="Times New Roman" w:hAnsi="Times New Roman" w:cs="Times New Roman"/>
          <w:sz w:val="28"/>
          <w:szCs w:val="28"/>
        </w:rPr>
      </w:pPr>
    </w:p>
    <w:sectPr w:rsidR="00FA7F2E" w:rsidRPr="00ED3EBD" w:rsidSect="00D15FD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3EBD"/>
    <w:rsid w:val="001D0EDB"/>
    <w:rsid w:val="002D0B4B"/>
    <w:rsid w:val="003B02E1"/>
    <w:rsid w:val="005C1950"/>
    <w:rsid w:val="005E2B12"/>
    <w:rsid w:val="0085232D"/>
    <w:rsid w:val="00880D7B"/>
    <w:rsid w:val="00962DAF"/>
    <w:rsid w:val="00D55ABC"/>
    <w:rsid w:val="00DF03CD"/>
    <w:rsid w:val="00ED3EBD"/>
    <w:rsid w:val="00EF523A"/>
    <w:rsid w:val="00F47CC6"/>
    <w:rsid w:val="00FA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2021-02-15T09:38:00Z</dcterms:created>
  <dcterms:modified xsi:type="dcterms:W3CDTF">2022-09-08T14:18:00Z</dcterms:modified>
</cp:coreProperties>
</file>