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F16CA8" w:rsidP="00EF02B8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Received a sum of Rs. 5000/- (Rupees Five</w:t>
      </w:r>
      <w:r w:rsidR="00EF02B8">
        <w:rPr>
          <w:sz w:val="28"/>
          <w:szCs w:val="28"/>
        </w:rPr>
        <w:t xml:space="preserve"> Thousand only)  from </w:t>
      </w:r>
      <w:r w:rsidR="00EF02B8">
        <w:rPr>
          <w:bCs/>
          <w:sz w:val="28"/>
          <w:szCs w:val="28"/>
        </w:rPr>
        <w:t xml:space="preserve"> Chief General Manager</w:t>
      </w:r>
      <w:r w:rsidR="00B11D66">
        <w:rPr>
          <w:bCs/>
          <w:sz w:val="28"/>
          <w:szCs w:val="28"/>
        </w:rPr>
        <w:t xml:space="preserve"> -IPC</w:t>
      </w:r>
      <w:bookmarkStart w:id="0" w:name="_GoBack"/>
      <w:bookmarkEnd w:id="0"/>
      <w:r w:rsidR="00EF02B8">
        <w:rPr>
          <w:bCs/>
          <w:sz w:val="28"/>
          <w:szCs w:val="28"/>
        </w:rPr>
        <w:t>, TSSPDCL</w:t>
      </w:r>
      <w:r w:rsidR="00EF02B8">
        <w:rPr>
          <w:sz w:val="28"/>
          <w:szCs w:val="28"/>
        </w:rPr>
        <w:t xml:space="preserve">, Hyderabad    towards </w:t>
      </w:r>
      <w:r>
        <w:rPr>
          <w:sz w:val="28"/>
          <w:szCs w:val="28"/>
        </w:rPr>
        <w:t xml:space="preserve">Legal Fee </w:t>
      </w:r>
      <w:r w:rsidR="00EF02B8">
        <w:rPr>
          <w:sz w:val="28"/>
          <w:szCs w:val="28"/>
        </w:rPr>
        <w:t xml:space="preserve"> in WP. No </w:t>
      </w:r>
      <w:r w:rsidR="00C86882">
        <w:rPr>
          <w:sz w:val="28"/>
          <w:szCs w:val="28"/>
        </w:rPr>
        <w:t>5562</w:t>
      </w:r>
      <w:r w:rsidR="00EF02B8">
        <w:rPr>
          <w:bCs/>
          <w:sz w:val="28"/>
          <w:szCs w:val="28"/>
        </w:rPr>
        <w:t xml:space="preserve"> </w:t>
      </w:r>
      <w:r w:rsidR="00EF02B8"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 w:rsidR="00EF02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disposed on </w:t>
      </w:r>
      <w:r w:rsidR="00C86882">
        <w:rPr>
          <w:sz w:val="28"/>
          <w:szCs w:val="28"/>
        </w:rPr>
        <w:t>01-05</w:t>
      </w:r>
      <w:r>
        <w:rPr>
          <w:sz w:val="28"/>
          <w:szCs w:val="28"/>
        </w:rPr>
        <w:t xml:space="preserve">-2020 </w:t>
      </w:r>
      <w:r w:rsidR="00EF02B8">
        <w:rPr>
          <w:sz w:val="28"/>
          <w:szCs w:val="28"/>
        </w:rPr>
        <w:t xml:space="preserve">filed by </w:t>
      </w:r>
      <w:r w:rsidR="00C86882" w:rsidRPr="00C86882">
        <w:rPr>
          <w:bCs/>
          <w:sz w:val="28"/>
          <w:szCs w:val="28"/>
        </w:rPr>
        <w:t>Rockhopper Renewables India Private Limited.</w:t>
      </w:r>
      <w:r w:rsidR="00EF02B8">
        <w:rPr>
          <w:sz w:val="28"/>
          <w:szCs w:val="28"/>
        </w:rPr>
        <w:t xml:space="preserve">  before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 w:rsidR="00F16CA8">
        <w:rPr>
          <w:rFonts w:ascii="Calisto MT" w:hAnsi="Calisto MT" w:cs="Calisto MT"/>
          <w:b/>
          <w:bCs/>
          <w:szCs w:val="28"/>
        </w:rPr>
        <w:t>Total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F02B8"/>
    <w:rsid w:val="000C52D2"/>
    <w:rsid w:val="001A0F84"/>
    <w:rsid w:val="002139DB"/>
    <w:rsid w:val="002A1CE3"/>
    <w:rsid w:val="003D4D15"/>
    <w:rsid w:val="00441555"/>
    <w:rsid w:val="006D26C6"/>
    <w:rsid w:val="007965E9"/>
    <w:rsid w:val="00B11D66"/>
    <w:rsid w:val="00B712E0"/>
    <w:rsid w:val="00B83FD0"/>
    <w:rsid w:val="00C86882"/>
    <w:rsid w:val="00EF02B8"/>
    <w:rsid w:val="00F16CA8"/>
    <w:rsid w:val="00F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2021-03-14T08:14:00Z</dcterms:created>
  <dcterms:modified xsi:type="dcterms:W3CDTF">2022-09-08T15:23:00Z</dcterms:modified>
</cp:coreProperties>
</file>