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0B0D7C">
        <w:rPr>
          <w:rFonts w:ascii="Calisto MT" w:hAnsi="Calisto MT" w:cs="Calisto MT"/>
          <w:i/>
          <w:iCs/>
        </w:rPr>
        <w:t>Date: 30-Apr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Superintending Engi</w:t>
      </w:r>
      <w:r w:rsidR="000B0D7C">
        <w:rPr>
          <w:rFonts w:ascii="Calisto MT" w:hAnsi="Calisto MT" w:cs="Calisto MT"/>
        </w:rPr>
        <w:t xml:space="preserve">neer, Operation, </w:t>
      </w:r>
      <w:proofErr w:type="spellStart"/>
      <w:r w:rsidR="000B0D7C">
        <w:rPr>
          <w:rFonts w:ascii="Calisto MT" w:hAnsi="Calisto MT" w:cs="Calisto MT"/>
        </w:rPr>
        <w:t>Suryapet</w:t>
      </w:r>
      <w:proofErr w:type="spellEnd"/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0B0D7C">
        <w:rPr>
          <w:rFonts w:ascii="Calisto MT" w:hAnsi="Calisto MT" w:cs="Calisto MT"/>
        </w:rPr>
        <w:t xml:space="preserve"> WP. No.39906 of 2016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>Limited</w:t>
      </w:r>
      <w:r w:rsidR="000B0D7C" w:rsidRPr="00024770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5D41AA"/>
    <w:rsid w:val="009D1217"/>
    <w:rsid w:val="009E0C09"/>
    <w:rsid w:val="00D0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dcterms:created xsi:type="dcterms:W3CDTF">2022-05-13T09:34:00Z</dcterms:created>
  <dcterms:modified xsi:type="dcterms:W3CDTF">2022-06-24T15:02:00Z</dcterms:modified>
</cp:coreProperties>
</file>