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584842" w:rsidRDefault="00584842" w:rsidP="0058484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84842" w:rsidRDefault="00584842" w:rsidP="0058484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584842" w:rsidRDefault="00584842" w:rsidP="0058484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84842" w:rsidRDefault="00584842" w:rsidP="0058484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84842" w:rsidRDefault="00584842" w:rsidP="0058484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30-12-2021</w:t>
      </w:r>
    </w:p>
    <w:p w:rsidR="00584842" w:rsidRDefault="00584842" w:rsidP="005848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84842" w:rsidRDefault="00584842" w:rsidP="0058484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A835BE">
        <w:rPr>
          <w:rFonts w:ascii="Calisto MT" w:hAnsi="Calisto MT"/>
        </w:rPr>
        <w:t>Chief General Manager, IPC</w:t>
      </w:r>
      <w:bookmarkStart w:id="0" w:name="_GoBack"/>
      <w:bookmarkEnd w:id="0"/>
      <w:r w:rsidR="00422F9F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Vacate Stay Petition and Counter Affidavit in WP. No. 2</w:t>
      </w:r>
      <w:r w:rsidR="00422F9F">
        <w:rPr>
          <w:rFonts w:ascii="Calisto MT" w:hAnsi="Calisto MT" w:cs="Calisto MT"/>
        </w:rPr>
        <w:t>7666</w:t>
      </w:r>
      <w:r>
        <w:rPr>
          <w:rFonts w:ascii="Calisto MT" w:hAnsi="Calisto MT" w:cs="Calisto MT"/>
        </w:rPr>
        <w:t xml:space="preserve"> of 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r w:rsidR="00422F9F" w:rsidRPr="00422F9F">
        <w:rPr>
          <w:rFonts w:ascii="Calisto MT" w:hAnsi="Calisto MT" w:cs="Calisto MT"/>
        </w:rPr>
        <w:tab/>
        <w:t>M/s. Tech Mahindra Limited.</w:t>
      </w:r>
      <w:r w:rsidR="00422F9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58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42"/>
    <w:rsid w:val="00081082"/>
    <w:rsid w:val="001401E8"/>
    <w:rsid w:val="003B6C00"/>
    <w:rsid w:val="00422F9F"/>
    <w:rsid w:val="00541B52"/>
    <w:rsid w:val="00584842"/>
    <w:rsid w:val="00734DEF"/>
    <w:rsid w:val="00A835BE"/>
    <w:rsid w:val="00AC13DE"/>
    <w:rsid w:val="00B25C86"/>
    <w:rsid w:val="00D83ACC"/>
    <w:rsid w:val="00DA6BE9"/>
    <w:rsid w:val="00FA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2022-01-10T06:33:00Z</dcterms:created>
  <dcterms:modified xsi:type="dcterms:W3CDTF">2022-04-16T11:09:00Z</dcterms:modified>
</cp:coreProperties>
</file>