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F2473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E363A8">
        <w:rPr>
          <w:rFonts w:ascii="Calisto MT" w:hAnsi="Calisto MT"/>
        </w:rPr>
        <w:t>7</w:t>
      </w:r>
      <w:r w:rsidR="008D3BE2">
        <w:rPr>
          <w:rFonts w:ascii="Calisto MT" w:hAnsi="Calisto MT"/>
        </w:rPr>
        <w:t>358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197BE2" w:rsidRPr="00197BE2">
        <w:rPr>
          <w:sz w:val="28"/>
          <w:szCs w:val="28"/>
        </w:rPr>
        <w:tab/>
      </w:r>
      <w:r w:rsidR="008D3BE2" w:rsidRPr="008D3BE2">
        <w:rPr>
          <w:sz w:val="28"/>
          <w:szCs w:val="28"/>
        </w:rPr>
        <w:t>J. Narsimha Yadav</w:t>
      </w:r>
      <w:r w:rsidR="008D3BE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363A8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345681"/>
    <w:rsid w:val="0042579C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F24737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2022-01-09T06:49:00Z</dcterms:created>
  <dcterms:modified xsi:type="dcterms:W3CDTF">2022-04-20T13:50:00Z</dcterms:modified>
</cp:coreProperties>
</file>