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CC0CE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32102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531832" w:rsidRPr="00531832">
        <w:rPr>
          <w:sz w:val="28"/>
          <w:szCs w:val="28"/>
        </w:rPr>
        <w:t>M/s. Sai Ganesh Infra</w:t>
      </w:r>
      <w:r w:rsidR="0053183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31832">
        <w:rPr>
          <w:rFonts w:ascii="Calisto MT" w:hAnsi="Calisto MT"/>
        </w:rPr>
        <w:t>06</w:t>
      </w:r>
      <w:r w:rsidR="006F5BF4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6D6130"/>
    <w:rsid w:val="006F5BF4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D632D"/>
    <w:rsid w:val="00BE11EE"/>
    <w:rsid w:val="00C63B0C"/>
    <w:rsid w:val="00C763E9"/>
    <w:rsid w:val="00CC0CE8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2022-01-09T07:32:00Z</dcterms:created>
  <dcterms:modified xsi:type="dcterms:W3CDTF">2022-04-20T13:35:00Z</dcterms:modified>
</cp:coreProperties>
</file>