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1909D5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Saroornagar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E04766">
        <w:rPr>
          <w:rFonts w:ascii="Calisto MT" w:hAnsi="Calisto MT"/>
        </w:rPr>
        <w:t>3996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04766" w:rsidRPr="00E04766">
        <w:rPr>
          <w:sz w:val="28"/>
          <w:szCs w:val="28"/>
        </w:rPr>
        <w:t>T. Naveen Reddy</w:t>
      </w:r>
      <w:r w:rsidR="00E0476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04766">
        <w:rPr>
          <w:rFonts w:ascii="Calisto MT" w:hAnsi="Calisto MT"/>
        </w:rPr>
        <w:t>15</w:t>
      </w:r>
      <w:bookmarkStart w:id="0" w:name="_GoBack"/>
      <w:bookmarkEnd w:id="0"/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541B52"/>
    <w:rsid w:val="005C0480"/>
    <w:rsid w:val="00734DEF"/>
    <w:rsid w:val="00A05422"/>
    <w:rsid w:val="00AE6021"/>
    <w:rsid w:val="00B004FA"/>
    <w:rsid w:val="00BD717B"/>
    <w:rsid w:val="00BE6F7E"/>
    <w:rsid w:val="00E04766"/>
    <w:rsid w:val="00E6595A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2022-01-09T09:01:00Z</dcterms:created>
  <dcterms:modified xsi:type="dcterms:W3CDTF">2022-01-09T09:01:00Z</dcterms:modified>
</cp:coreProperties>
</file>