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9118D">
        <w:rPr>
          <w:rFonts w:ascii="Calisto MT" w:hAnsi="Calisto MT"/>
        </w:rPr>
        <w:t>Yadadri</w:t>
      </w:r>
      <w:bookmarkStart w:id="0" w:name="_GoBack"/>
      <w:bookmarkEnd w:id="0"/>
      <w:r>
        <w:rPr>
          <w:rFonts w:ascii="Calisto MT" w:hAnsi="Calisto MT"/>
        </w:rPr>
        <w:t xml:space="preserve">, TSSPDCL, Legal fee in WP. No. </w:t>
      </w:r>
      <w:r w:rsidR="006842BA">
        <w:rPr>
          <w:rFonts w:ascii="Calisto MT" w:hAnsi="Calisto MT"/>
        </w:rPr>
        <w:t>9597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6842BA" w:rsidRPr="006842BA">
        <w:rPr>
          <w:sz w:val="28"/>
          <w:szCs w:val="28"/>
        </w:rPr>
        <w:t xml:space="preserve">Smt. Mohammad </w:t>
      </w:r>
      <w:proofErr w:type="spellStart"/>
      <w:r w:rsidR="006842BA" w:rsidRPr="006842BA">
        <w:rPr>
          <w:sz w:val="28"/>
          <w:szCs w:val="28"/>
        </w:rPr>
        <w:t>Kairunnisa</w:t>
      </w:r>
      <w:proofErr w:type="spellEnd"/>
      <w:r w:rsidR="006842BA" w:rsidRPr="006842BA">
        <w:rPr>
          <w:sz w:val="28"/>
          <w:szCs w:val="28"/>
        </w:rPr>
        <w:t xml:space="preserve"> Begum</w:t>
      </w:r>
      <w:r w:rsidR="006842B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842BA">
        <w:rPr>
          <w:rFonts w:ascii="Calisto MT" w:hAnsi="Calisto MT"/>
        </w:rPr>
        <w:t xml:space="preserve"> 23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3214"/>
    <w:rsid w:val="00233CE5"/>
    <w:rsid w:val="003038E9"/>
    <w:rsid w:val="0039118D"/>
    <w:rsid w:val="00541B52"/>
    <w:rsid w:val="00565688"/>
    <w:rsid w:val="005A3D80"/>
    <w:rsid w:val="005C0480"/>
    <w:rsid w:val="0064460B"/>
    <w:rsid w:val="006842BA"/>
    <w:rsid w:val="00734DEF"/>
    <w:rsid w:val="00A05422"/>
    <w:rsid w:val="00AE6021"/>
    <w:rsid w:val="00B004FA"/>
    <w:rsid w:val="00BD717B"/>
    <w:rsid w:val="00BE6F7E"/>
    <w:rsid w:val="00E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2022-01-10T04:22:00Z</dcterms:created>
  <dcterms:modified xsi:type="dcterms:W3CDTF">2022-04-19T13:22:00Z</dcterms:modified>
</cp:coreProperties>
</file>