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74DE1">
        <w:rPr>
          <w:rFonts w:ascii="Calisto MT" w:hAnsi="Calisto MT"/>
          <w:b/>
          <w:bCs/>
        </w:rPr>
        <w:t>Rs.2500/-</w:t>
      </w:r>
      <w:r w:rsidR="00B74DE1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41068F" w:rsidRPr="0041068F">
        <w:rPr>
          <w:rFonts w:ascii="Calisto MT" w:hAnsi="Calisto MT"/>
        </w:rPr>
        <w:t>22509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1068F" w:rsidRPr="0041068F">
        <w:t>K Madhusudan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74DE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74DE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74DE1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2021-09-17T06:57:00Z</dcterms:created>
  <dcterms:modified xsi:type="dcterms:W3CDTF">2022-01-21T09:15:00Z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