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</w:t>
      </w:r>
      <w:r w:rsidR="005F318F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D4B10">
        <w:rPr>
          <w:rFonts w:ascii="Calisto MT" w:hAnsi="Calisto MT"/>
          <w:b/>
          <w:bCs/>
        </w:rPr>
        <w:t>Rs.2500/-</w:t>
      </w:r>
      <w:r w:rsidR="006D4B10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0548EA" w:rsidRPr="000548EA">
        <w:rPr>
          <w:rFonts w:ascii="Calisto MT" w:hAnsi="Calisto MT"/>
        </w:rPr>
        <w:t>22548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0548EA" w:rsidRPr="000548EA">
        <w:t>Sri P Subhash Chander Padala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</w:t>
      </w:r>
      <w:r w:rsidR="005F318F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D4B10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6D4B10">
        <w:rPr>
          <w:rFonts w:ascii="Calisto MT" w:hAnsi="Calisto MT"/>
          <w:b/>
          <w:bCs/>
        </w:rPr>
        <w:t xml:space="preserve">                         : Rs. 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4B10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2021-09-17T07:27:00Z</dcterms:created>
  <dcterms:modified xsi:type="dcterms:W3CDTF">2022-01-21T09:16:00Z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