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231ECF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231ECF">
        <w:rPr>
          <w:b w:val="0"/>
          <w:bCs w:val="0"/>
          <w:sz w:val="28"/>
          <w:szCs w:val="28"/>
        </w:rPr>
        <w:t>35003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231ECF">
        <w:rPr>
          <w:b w:val="0"/>
          <w:bCs w:val="0"/>
          <w:sz w:val="28"/>
          <w:szCs w:val="28"/>
        </w:rPr>
        <w:t>17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31ECF" w:rsidRPr="00231ECF">
        <w:rPr>
          <w:b w:val="0"/>
          <w:bCs w:val="0"/>
          <w:sz w:val="28"/>
          <w:szCs w:val="28"/>
        </w:rPr>
        <w:t>M/</w:t>
      </w:r>
      <w:proofErr w:type="spellStart"/>
      <w:r w:rsidR="00231ECF" w:rsidRPr="00231ECF">
        <w:rPr>
          <w:b w:val="0"/>
          <w:bCs w:val="0"/>
          <w:sz w:val="28"/>
          <w:szCs w:val="28"/>
        </w:rPr>
        <w:t>s.Tulasi</w:t>
      </w:r>
      <w:proofErr w:type="spellEnd"/>
      <w:r w:rsidR="00231ECF" w:rsidRPr="00231ECF">
        <w:rPr>
          <w:b w:val="0"/>
          <w:bCs w:val="0"/>
          <w:sz w:val="28"/>
          <w:szCs w:val="28"/>
        </w:rPr>
        <w:t xml:space="preserve"> Homes Flat Owners Associations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2021-10-09T04:43:00Z</dcterms:created>
  <dcterms:modified xsi:type="dcterms:W3CDTF">2021-10-09T04:43:00Z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