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2378E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2C78FF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</w:t>
      </w:r>
      <w:r w:rsidR="0042378E">
        <w:rPr>
          <w:b w:val="0"/>
          <w:bCs w:val="0"/>
          <w:sz w:val="28"/>
          <w:szCs w:val="28"/>
        </w:rPr>
        <w:t>332</w:t>
      </w:r>
      <w:r w:rsidR="005B1549">
        <w:rPr>
          <w:b w:val="0"/>
          <w:bCs w:val="0"/>
          <w:sz w:val="28"/>
          <w:szCs w:val="28"/>
        </w:rPr>
        <w:t>1</w:t>
      </w:r>
      <w:r w:rsidR="00754A98"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42378E">
        <w:rPr>
          <w:b w:val="0"/>
          <w:bCs w:val="0"/>
          <w:sz w:val="28"/>
          <w:szCs w:val="28"/>
        </w:rPr>
        <w:t xml:space="preserve"> </w:t>
      </w:r>
      <w:r w:rsidR="0042378E" w:rsidRPr="0042378E">
        <w:rPr>
          <w:b w:val="0"/>
          <w:bCs w:val="0"/>
          <w:sz w:val="28"/>
          <w:szCs w:val="28"/>
        </w:rPr>
        <w:t xml:space="preserve">Premier Tobacco Packers </w:t>
      </w:r>
      <w:proofErr w:type="spellStart"/>
      <w:r w:rsidR="0042378E" w:rsidRPr="0042378E">
        <w:rPr>
          <w:b w:val="0"/>
          <w:bCs w:val="0"/>
          <w:sz w:val="28"/>
          <w:szCs w:val="28"/>
        </w:rPr>
        <w:t>Pvt</w:t>
      </w:r>
      <w:proofErr w:type="spellEnd"/>
      <w:r w:rsidR="0042378E" w:rsidRPr="0042378E">
        <w:rPr>
          <w:b w:val="0"/>
          <w:bCs w:val="0"/>
          <w:sz w:val="28"/>
          <w:szCs w:val="28"/>
        </w:rPr>
        <w:t xml:space="preserve"> Limited</w:t>
      </w:r>
      <w:r w:rsidR="0042378E">
        <w:rPr>
          <w:b w:val="0"/>
          <w:bCs w:val="0"/>
          <w:sz w:val="28"/>
          <w:szCs w:val="28"/>
        </w:rPr>
        <w:t xml:space="preserve">, </w:t>
      </w:r>
      <w:r w:rsidR="0042378E" w:rsidRPr="0042378E">
        <w:rPr>
          <w:b w:val="0"/>
          <w:bCs w:val="0"/>
          <w:sz w:val="28"/>
          <w:szCs w:val="28"/>
        </w:rPr>
        <w:t xml:space="preserve">Rep by </w:t>
      </w:r>
      <w:proofErr w:type="spellStart"/>
      <w:r w:rsidR="0042378E" w:rsidRPr="0042378E">
        <w:rPr>
          <w:b w:val="0"/>
          <w:bCs w:val="0"/>
          <w:sz w:val="28"/>
          <w:szCs w:val="28"/>
        </w:rPr>
        <w:t>Bommidala</w:t>
      </w:r>
      <w:proofErr w:type="spellEnd"/>
      <w:r w:rsidR="0042378E" w:rsidRPr="0042378E">
        <w:rPr>
          <w:b w:val="0"/>
          <w:bCs w:val="0"/>
          <w:sz w:val="28"/>
          <w:szCs w:val="28"/>
        </w:rPr>
        <w:t xml:space="preserve"> </w:t>
      </w:r>
      <w:proofErr w:type="spellStart"/>
      <w:r w:rsidR="0042378E" w:rsidRPr="0042378E">
        <w:rPr>
          <w:b w:val="0"/>
          <w:bCs w:val="0"/>
          <w:sz w:val="28"/>
          <w:szCs w:val="28"/>
        </w:rPr>
        <w:t>Venkata</w:t>
      </w:r>
      <w:proofErr w:type="spellEnd"/>
      <w:r w:rsidR="0042378E" w:rsidRPr="0042378E">
        <w:rPr>
          <w:b w:val="0"/>
          <w:bCs w:val="0"/>
          <w:sz w:val="28"/>
          <w:szCs w:val="28"/>
        </w:rPr>
        <w:t xml:space="preserve"> Sri Raja </w:t>
      </w:r>
      <w:proofErr w:type="spellStart"/>
      <w:r w:rsidR="0042378E" w:rsidRPr="0042378E">
        <w:rPr>
          <w:b w:val="0"/>
          <w:bCs w:val="0"/>
          <w:sz w:val="28"/>
          <w:szCs w:val="28"/>
        </w:rPr>
        <w:t>Vara</w:t>
      </w:r>
      <w:proofErr w:type="spellEnd"/>
      <w:r w:rsidR="0042378E" w:rsidRPr="0042378E">
        <w:rPr>
          <w:b w:val="0"/>
          <w:bCs w:val="0"/>
          <w:sz w:val="28"/>
          <w:szCs w:val="28"/>
        </w:rPr>
        <w:t xml:space="preserve"> Prasad</w:t>
      </w:r>
      <w:r w:rsidR="001D07D5">
        <w:rPr>
          <w:b w:val="0"/>
          <w:bCs w:val="0"/>
          <w:sz w:val="28"/>
          <w:szCs w:val="28"/>
        </w:rPr>
        <w:t xml:space="preserve">, </w:t>
      </w:r>
      <w:r w:rsidR="00003B0B">
        <w:rPr>
          <w:b w:val="0"/>
          <w:bCs w:val="0"/>
          <w:sz w:val="28"/>
          <w:szCs w:val="28"/>
        </w:rPr>
        <w:t>DISPOSED</w:t>
      </w:r>
      <w:r>
        <w:rPr>
          <w:b w:val="0"/>
          <w:bCs w:val="0"/>
          <w:sz w:val="28"/>
          <w:szCs w:val="28"/>
        </w:rPr>
        <w:t xml:space="preserve"> on </w:t>
      </w:r>
      <w:r w:rsidR="0042378E">
        <w:rPr>
          <w:b w:val="0"/>
          <w:bCs w:val="0"/>
          <w:sz w:val="28"/>
          <w:szCs w:val="28"/>
        </w:rPr>
        <w:t>15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003B0B"/>
    <w:rsid w:val="001D07D5"/>
    <w:rsid w:val="002200C9"/>
    <w:rsid w:val="002C78FF"/>
    <w:rsid w:val="003430A4"/>
    <w:rsid w:val="0042378E"/>
    <w:rsid w:val="005B1549"/>
    <w:rsid w:val="005B376A"/>
    <w:rsid w:val="00696AB9"/>
    <w:rsid w:val="00754A98"/>
    <w:rsid w:val="007D609B"/>
    <w:rsid w:val="008C34A6"/>
    <w:rsid w:val="009C1CE1"/>
    <w:rsid w:val="00AA5E66"/>
    <w:rsid w:val="00CC7865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18</cp:revision>
  <dcterms:created xsi:type="dcterms:W3CDTF">2021-06-16T07:25:00Z</dcterms:created>
  <dcterms:modified xsi:type="dcterms:W3CDTF">2021-06-24T07:43:00Z</dcterms:modified>
</cp:coreProperties>
</file>