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30-APR</w:t>
      </w:r>
      <w:r w:rsidR="00294DD9">
        <w:rPr>
          <w:rFonts w:ascii="Calisto MT" w:hAnsi="Calisto MT" w:cs="Calisto MT"/>
          <w:i/>
          <w:iCs/>
        </w:rPr>
        <w:t>-2022</w:t>
      </w: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</w:t>
      </w:r>
      <w:r w:rsidR="00FD48F5">
        <w:rPr>
          <w:b w:val="0"/>
          <w:bCs w:val="0"/>
          <w:sz w:val="28"/>
          <w:szCs w:val="28"/>
        </w:rPr>
        <w:t>nly</w:t>
      </w:r>
      <w:proofErr w:type="gramStart"/>
      <w:r w:rsidR="00FD48F5">
        <w:rPr>
          <w:b w:val="0"/>
          <w:bCs w:val="0"/>
          <w:sz w:val="28"/>
          <w:szCs w:val="28"/>
        </w:rPr>
        <w:t xml:space="preserve">)  </w:t>
      </w:r>
      <w:r w:rsidR="00D81D76">
        <w:rPr>
          <w:b w:val="0"/>
          <w:bCs w:val="0"/>
          <w:sz w:val="28"/>
          <w:szCs w:val="28"/>
        </w:rPr>
        <w:t>from</w:t>
      </w:r>
      <w:proofErr w:type="gramEnd"/>
      <w:r w:rsidR="00D81D76">
        <w:rPr>
          <w:b w:val="0"/>
          <w:bCs w:val="0"/>
          <w:sz w:val="28"/>
          <w:szCs w:val="28"/>
        </w:rPr>
        <w:t xml:space="preserve"> </w:t>
      </w:r>
      <w:r w:rsidR="00207546">
        <w:rPr>
          <w:b w:val="0"/>
          <w:bCs w:val="0"/>
          <w:sz w:val="28"/>
          <w:szCs w:val="28"/>
        </w:rPr>
        <w:t xml:space="preserve">Chief General </w:t>
      </w:r>
      <w:r w:rsidR="00166D5F">
        <w:rPr>
          <w:b w:val="0"/>
          <w:bCs w:val="0"/>
          <w:sz w:val="28"/>
          <w:szCs w:val="28"/>
        </w:rPr>
        <w:t>Manager</w:t>
      </w:r>
      <w:r w:rsidR="00A57CC6">
        <w:rPr>
          <w:b w:val="0"/>
          <w:bCs w:val="0"/>
          <w:sz w:val="28"/>
          <w:szCs w:val="28"/>
        </w:rPr>
        <w:t>-IPC</w:t>
      </w:r>
      <w:r w:rsidR="00166D5F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0D1CCE">
        <w:rPr>
          <w:b w:val="0"/>
          <w:bCs w:val="0"/>
          <w:sz w:val="28"/>
          <w:szCs w:val="28"/>
        </w:rPr>
        <w:t>unter affidavit  in WP. No 4992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A57CC6">
        <w:rPr>
          <w:b w:val="0"/>
          <w:bCs w:val="0"/>
          <w:sz w:val="28"/>
          <w:szCs w:val="28"/>
        </w:rPr>
        <w:t>22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0D1CCE" w:rsidRPr="000D1CCE">
        <w:rPr>
          <w:b w:val="0"/>
          <w:bCs w:val="0"/>
          <w:sz w:val="28"/>
          <w:szCs w:val="28"/>
        </w:rPr>
        <w:t>M/s Hetero Labs Limited</w:t>
      </w:r>
      <w:r w:rsidR="000D1CCE">
        <w:rPr>
          <w:b w:val="0"/>
          <w:bCs w:val="0"/>
          <w:sz w:val="28"/>
          <w:szCs w:val="28"/>
        </w:rPr>
        <w:t xml:space="preserve"> 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before Honorable High Court. </w:t>
      </w:r>
    </w:p>
    <w:p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B8"/>
    <w:rsid w:val="000D1CCE"/>
    <w:rsid w:val="00166D5F"/>
    <w:rsid w:val="00207546"/>
    <w:rsid w:val="00294DD9"/>
    <w:rsid w:val="00296441"/>
    <w:rsid w:val="004B1A82"/>
    <w:rsid w:val="00541B52"/>
    <w:rsid w:val="00627016"/>
    <w:rsid w:val="006353D4"/>
    <w:rsid w:val="00643BE1"/>
    <w:rsid w:val="006C343B"/>
    <w:rsid w:val="00734DEF"/>
    <w:rsid w:val="00742BC4"/>
    <w:rsid w:val="007A55E8"/>
    <w:rsid w:val="007B37E2"/>
    <w:rsid w:val="00844374"/>
    <w:rsid w:val="00862D2C"/>
    <w:rsid w:val="0099741B"/>
    <w:rsid w:val="009E3A77"/>
    <w:rsid w:val="00A57CC6"/>
    <w:rsid w:val="00B64A58"/>
    <w:rsid w:val="00BD5EB8"/>
    <w:rsid w:val="00C96F06"/>
    <w:rsid w:val="00D81D76"/>
    <w:rsid w:val="00E90845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22</cp:revision>
  <dcterms:created xsi:type="dcterms:W3CDTF">2022-01-09T05:48:00Z</dcterms:created>
  <dcterms:modified xsi:type="dcterms:W3CDTF">2022-05-20T07:16:00Z</dcterms:modified>
</cp:coreProperties>
</file>