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663DA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WP. </w:t>
      </w:r>
      <w:proofErr w:type="gramStart"/>
      <w:r w:rsidR="005E5398">
        <w:rPr>
          <w:rFonts w:ascii="Calisto MT" w:hAnsi="Calisto MT"/>
        </w:rPr>
        <w:t>No.13426</w:t>
      </w:r>
      <w:r w:rsidR="006D4A00">
        <w:rPr>
          <w:rFonts w:ascii="Calisto MT" w:hAnsi="Calisto MT"/>
        </w:rPr>
        <w:t xml:space="preserve"> of 2003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A74B8D" w:rsidRPr="00A74B8D">
        <w:rPr>
          <w:sz w:val="28"/>
          <w:szCs w:val="28"/>
        </w:rPr>
        <w:t>S.NARASIMHA,</w:t>
      </w:r>
      <w:r w:rsidR="00A74B8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02061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2022-01-09T06:31:00Z</dcterms:created>
  <dcterms:modified xsi:type="dcterms:W3CDTF">2022-05-13T05:59:00Z</dcterms:modified>
</cp:coreProperties>
</file>