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8A05D9">
        <w:rPr>
          <w:sz w:val="28"/>
          <w:szCs w:val="28"/>
        </w:rPr>
        <w:t>Banjarahills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the  orders of the CGRF dated </w:t>
      </w:r>
      <w:r w:rsidR="008A05D9">
        <w:rPr>
          <w:sz w:val="28"/>
        </w:rPr>
        <w:t>16.02.2022</w:t>
      </w:r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8A05D9">
        <w:rPr>
          <w:sz w:val="28"/>
          <w:szCs w:val="28"/>
        </w:rPr>
        <w:t xml:space="preserve">CG. No.  </w:t>
      </w:r>
      <w:proofErr w:type="gramStart"/>
      <w:r w:rsidR="008A05D9">
        <w:rPr>
          <w:sz w:val="28"/>
          <w:szCs w:val="28"/>
        </w:rPr>
        <w:t>37/21-22</w:t>
      </w:r>
      <w:r w:rsidR="008A05D9">
        <w:rPr>
          <w:sz w:val="28"/>
          <w:szCs w:val="28"/>
        </w:rPr>
        <w:t xml:space="preserve"> </w:t>
      </w:r>
      <w:bookmarkStart w:id="0" w:name="_GoBack"/>
      <w:bookmarkEnd w:id="0"/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  <w:proofErr w:type="gramEnd"/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156B7C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8A05D9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20</cp:revision>
  <dcterms:created xsi:type="dcterms:W3CDTF">2022-05-13T09:28:00Z</dcterms:created>
  <dcterms:modified xsi:type="dcterms:W3CDTF">2022-11-24T16:34:00Z</dcterms:modified>
</cp:coreProperties>
</file>