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BD41CB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1697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16978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2791B3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116978">
        <w:rPr>
          <w:rFonts w:ascii="Calisto MT" w:hAnsi="Calisto MT"/>
        </w:rPr>
        <w:t>Mahaboobnagar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116978">
        <w:rPr>
          <w:rFonts w:ascii="Calisto MT" w:hAnsi="Calisto MT"/>
        </w:rPr>
        <w:t>3872</w:t>
      </w:r>
      <w:r w:rsidR="006D4A00">
        <w:rPr>
          <w:rFonts w:ascii="Calisto MT" w:hAnsi="Calisto MT"/>
        </w:rPr>
        <w:t xml:space="preserve"> of 20</w:t>
      </w:r>
      <w:r w:rsidR="00116978">
        <w:rPr>
          <w:rFonts w:ascii="Calisto MT" w:hAnsi="Calisto MT"/>
        </w:rPr>
        <w:t>06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116978" w:rsidRPr="00116978">
        <w:rPr>
          <w:sz w:val="28"/>
          <w:szCs w:val="28"/>
        </w:rPr>
        <w:t>T.NAGENDAR GOUD, MAHABUBNAGAR DISTRICT.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D597A">
        <w:rPr>
          <w:rFonts w:ascii="Calisto MT" w:hAnsi="Calisto MT"/>
        </w:rPr>
        <w:t>2</w:t>
      </w:r>
      <w:r w:rsidR="00286951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286951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F0DE3"/>
    <w:rsid w:val="001F5932"/>
    <w:rsid w:val="001F7B42"/>
    <w:rsid w:val="002256E4"/>
    <w:rsid w:val="0027231B"/>
    <w:rsid w:val="00286951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A522B"/>
    <w:rsid w:val="005B236C"/>
    <w:rsid w:val="005E0318"/>
    <w:rsid w:val="005E5398"/>
    <w:rsid w:val="0068701C"/>
    <w:rsid w:val="006D4A00"/>
    <w:rsid w:val="006D6130"/>
    <w:rsid w:val="00713420"/>
    <w:rsid w:val="00734DEF"/>
    <w:rsid w:val="00744043"/>
    <w:rsid w:val="0076019C"/>
    <w:rsid w:val="007C3774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E01E26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58</cp:revision>
  <dcterms:created xsi:type="dcterms:W3CDTF">2022-01-09T06:31:00Z</dcterms:created>
  <dcterms:modified xsi:type="dcterms:W3CDTF">2022-11-19T17:52:00Z</dcterms:modified>
</cp:coreProperties>
</file>