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D0951">
        <w:rPr>
          <w:sz w:val="28"/>
          <w:szCs w:val="28"/>
        </w:rPr>
        <w:t>ngineer, Operation, Sangareddy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</w:t>
      </w:r>
      <w:r w:rsidR="004C72AC">
        <w:rPr>
          <w:sz w:val="28"/>
          <w:szCs w:val="28"/>
        </w:rPr>
        <w:t xml:space="preserve">filed against the  orders of the CGRF dated </w:t>
      </w:r>
      <w:r w:rsidR="001D0951">
        <w:rPr>
          <w:sz w:val="28"/>
        </w:rPr>
        <w:t>01.08.2018</w:t>
      </w:r>
      <w:bookmarkStart w:id="0" w:name="_GoBack"/>
      <w:bookmarkEnd w:id="0"/>
      <w:r w:rsidR="006F21FE">
        <w:rPr>
          <w:sz w:val="28"/>
        </w:rPr>
        <w:t xml:space="preserve">  </w:t>
      </w:r>
      <w:r w:rsidR="004C72AC">
        <w:rPr>
          <w:sz w:val="28"/>
          <w:szCs w:val="28"/>
        </w:rPr>
        <w:t xml:space="preserve">in </w:t>
      </w:r>
      <w:r w:rsidR="001D0951">
        <w:rPr>
          <w:sz w:val="28"/>
          <w:szCs w:val="28"/>
        </w:rPr>
        <w:t>CG. No. 19/2021-22</w:t>
      </w:r>
      <w:r w:rsidR="001D0951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1D0951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2022-05-13T09:28:00Z</dcterms:created>
  <dcterms:modified xsi:type="dcterms:W3CDTF">2022-11-24T16:10:00Z</dcterms:modified>
</cp:coreProperties>
</file>